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jc w:val="both"/>
        <w:rPr>
          <w:rFonts w:ascii="Times New Roman" w:cs="Times New Roman" w:hAnsi="Times New Roman"/>
          <w:sz w:val="24"/>
          <w:szCs w:val="24"/>
        </w:rPr>
      </w:pPr>
      <w:r>
        <w:rPr>
          <w:rFonts w:ascii="Times New Roman" w:cs="Times New Roman" w:hAnsi="Times New Roman"/>
          <w:sz w:val="24"/>
          <w:szCs w:val="24"/>
        </w:rPr>
        <w:t>mr Katarina Simonović Ivanković, red. prof.</w:t>
      </w:r>
    </w:p>
    <w:p>
      <w:pPr>
        <w:pStyle w:val="style0"/>
        <w:jc w:val="both"/>
        <w:rPr>
          <w:rFonts w:ascii="Times New Roman" w:cs="Times New Roman" w:hAnsi="Times New Roman"/>
          <w:sz w:val="24"/>
          <w:szCs w:val="24"/>
        </w:rPr>
      </w:pPr>
      <w:r>
        <w:rPr>
          <w:rFonts w:ascii="Times New Roman" w:cs="Times New Roman" w:hAnsi="Times New Roman"/>
          <w:sz w:val="24"/>
          <w:szCs w:val="24"/>
        </w:rPr>
        <w:t>sopran</w:t>
      </w:r>
    </w:p>
    <w:p>
      <w:pPr>
        <w:pStyle w:val="style0"/>
        <w:jc w:val="both"/>
        <w:rPr>
          <w:rFonts w:ascii="Times New Roman" w:cs="Times New Roman" w:hAnsi="Times New Roman"/>
          <w:sz w:val="24"/>
          <w:szCs w:val="24"/>
        </w:rPr>
      </w:pPr>
      <w:r>
        <w:rPr>
          <w:rFonts w:ascii="Times New Roman" w:cs="Times New Roman" w:hAnsi="Times New Roman"/>
          <w:sz w:val="24"/>
          <w:szCs w:val="24"/>
        </w:rPr>
        <w:t>Rođena je u Nišu, gde završava muzičku školu na odseku za solo pevanje. Svoje školovanje</w:t>
      </w:r>
      <w:r>
        <w:rPr>
          <w:rFonts w:ascii="Times New Roman" w:cs="Times New Roman" w:hAnsi="Times New Roman"/>
          <w:sz w:val="24"/>
          <w:szCs w:val="24"/>
        </w:rPr>
        <w:t xml:space="preserve"> </w:t>
      </w:r>
      <w:r>
        <w:rPr>
          <w:rFonts w:ascii="Times New Roman" w:cs="Times New Roman" w:hAnsi="Times New Roman"/>
          <w:sz w:val="24"/>
          <w:szCs w:val="24"/>
        </w:rPr>
        <w:t>nastavlja na Muzičkoj akademiji Univerziteta u Istočnom Sarejevu, BiH (Republika Srpska), na</w:t>
      </w:r>
      <w:r>
        <w:rPr>
          <w:rFonts w:ascii="Times New Roman" w:cs="Times New Roman" w:hAnsi="Times New Roman"/>
          <w:sz w:val="24"/>
          <w:szCs w:val="24"/>
        </w:rPr>
        <w:t xml:space="preserve"> </w:t>
      </w:r>
      <w:r>
        <w:rPr>
          <w:rFonts w:ascii="Times New Roman" w:cs="Times New Roman" w:hAnsi="Times New Roman"/>
          <w:sz w:val="24"/>
          <w:szCs w:val="24"/>
        </w:rPr>
        <w:t>Odseku za solo pevanje. Diplomirala je i magistrirala u klasi primadone dr Radmile Bakočević</w:t>
      </w:r>
      <w:r>
        <w:rPr>
          <w:rFonts w:ascii="Times New Roman" w:cs="Times New Roman" w:hAnsi="Times New Roman"/>
          <w:sz w:val="24"/>
          <w:szCs w:val="24"/>
        </w:rPr>
        <w:t>,</w:t>
      </w:r>
      <w:r>
        <w:rPr>
          <w:rFonts w:ascii="Times New Roman" w:cs="Times New Roman" w:hAnsi="Times New Roman"/>
          <w:sz w:val="24"/>
          <w:szCs w:val="24"/>
        </w:rPr>
        <w:t xml:space="preserve"> prof.</w:t>
      </w:r>
      <w:r>
        <w:rPr>
          <w:rFonts w:ascii="Times New Roman" w:cs="Times New Roman" w:hAnsi="Times New Roman"/>
          <w:sz w:val="24"/>
          <w:szCs w:val="24"/>
        </w:rPr>
        <w:t xml:space="preserve"> </w:t>
      </w:r>
      <w:r>
        <w:rPr>
          <w:rFonts w:ascii="Times New Roman" w:cs="Times New Roman" w:hAnsi="Times New Roman"/>
          <w:sz w:val="24"/>
          <w:szCs w:val="24"/>
        </w:rPr>
        <w:t>emeritus</w:t>
      </w:r>
      <w:r>
        <w:rPr>
          <w:rFonts w:ascii="Times New Roman" w:cs="Times New Roman" w:hAnsi="Times New Roman"/>
          <w:sz w:val="24"/>
          <w:szCs w:val="24"/>
        </w:rPr>
        <w:t>,</w:t>
      </w:r>
      <w:r>
        <w:rPr>
          <w:rFonts w:ascii="Times New Roman" w:cs="Times New Roman" w:hAnsi="Times New Roman"/>
          <w:sz w:val="24"/>
          <w:szCs w:val="24"/>
        </w:rPr>
        <w:t xml:space="preserve"> uz čiji pedagoški pristup dolazi do najznačajnijeg napretka u razvoju celokupne</w:t>
      </w:r>
      <w:r>
        <w:rPr>
          <w:rFonts w:ascii="Times New Roman" w:cs="Times New Roman" w:hAnsi="Times New Roman"/>
          <w:sz w:val="24"/>
          <w:szCs w:val="24"/>
        </w:rPr>
        <w:t xml:space="preserve"> </w:t>
      </w:r>
      <w:r>
        <w:rPr>
          <w:rFonts w:ascii="Times New Roman" w:cs="Times New Roman" w:hAnsi="Times New Roman"/>
          <w:sz w:val="24"/>
          <w:szCs w:val="24"/>
        </w:rPr>
        <w:t>umetničke ličnosti. Stručno se usavršavala i kod eminentnih pedagoga solo-pevanja Aleksandre</w:t>
      </w:r>
      <w:r>
        <w:rPr>
          <w:rFonts w:ascii="Times New Roman" w:cs="Times New Roman" w:hAnsi="Times New Roman"/>
          <w:sz w:val="24"/>
          <w:szCs w:val="24"/>
        </w:rPr>
        <w:t xml:space="preserve"> </w:t>
      </w:r>
      <w:r>
        <w:rPr>
          <w:rFonts w:ascii="Times New Roman" w:cs="Times New Roman" w:hAnsi="Times New Roman"/>
          <w:sz w:val="24"/>
          <w:szCs w:val="24"/>
        </w:rPr>
        <w:t xml:space="preserve">Ivanović, Biserke Cvejić, Olivere Miljaković (Beč </w:t>
      </w:r>
      <w:r>
        <w:rPr>
          <w:rFonts w:ascii="Times New Roman" w:cs="Times New Roman" w:hAnsi="Times New Roman"/>
          <w:sz w:val="24"/>
          <w:szCs w:val="24"/>
        </w:rPr>
        <w:t>–</w:t>
      </w:r>
      <w:r>
        <w:rPr>
          <w:rFonts w:ascii="Times New Roman" w:cs="Times New Roman" w:hAnsi="Times New Roman"/>
          <w:sz w:val="24"/>
          <w:szCs w:val="24"/>
        </w:rPr>
        <w:t xml:space="preserve"> Austrija) i Jozefa Lojbla (Minhen </w:t>
      </w:r>
      <w:r>
        <w:rPr>
          <w:rFonts w:ascii="Times New Roman" w:cs="Times New Roman" w:hAnsi="Times New Roman"/>
          <w:sz w:val="24"/>
          <w:szCs w:val="24"/>
        </w:rPr>
        <w:t>–</w:t>
      </w:r>
      <w:r>
        <w:rPr>
          <w:rFonts w:ascii="Times New Roman" w:cs="Times New Roman" w:hAnsi="Times New Roman"/>
          <w:sz w:val="24"/>
          <w:szCs w:val="24"/>
        </w:rPr>
        <w:t xml:space="preserve"> Nemačka).</w:t>
      </w:r>
    </w:p>
    <w:p>
      <w:pPr>
        <w:pStyle w:val="style0"/>
        <w:jc w:val="both"/>
        <w:rPr>
          <w:rFonts w:ascii="Times New Roman" w:cs="Times New Roman" w:hAnsi="Times New Roman"/>
          <w:sz w:val="24"/>
          <w:szCs w:val="24"/>
        </w:rPr>
      </w:pPr>
      <w:r>
        <w:rPr>
          <w:rFonts w:ascii="Times New Roman" w:cs="Times New Roman" w:hAnsi="Times New Roman"/>
          <w:sz w:val="24"/>
          <w:szCs w:val="24"/>
        </w:rPr>
        <w:t>Još od studentskih dana solistički nastupa sa horovima kao što su: Kamerni hor odsijeka</w:t>
      </w:r>
      <w:r>
        <w:rPr>
          <w:rFonts w:ascii="Times New Roman" w:cs="Times New Roman" w:hAnsi="Times New Roman"/>
          <w:sz w:val="24"/>
          <w:szCs w:val="24"/>
        </w:rPr>
        <w:t xml:space="preserve"> </w:t>
      </w:r>
      <w:r>
        <w:rPr>
          <w:rFonts w:ascii="Times New Roman" w:cs="Times New Roman" w:hAnsi="Times New Roman"/>
          <w:sz w:val="24"/>
          <w:szCs w:val="24"/>
        </w:rPr>
        <w:t>za Crkvenu muziku i pojanje Muzičke akademije u I</w:t>
      </w:r>
      <w:r>
        <w:rPr>
          <w:rFonts w:ascii="Times New Roman" w:cs="Times New Roman" w:hAnsi="Times New Roman"/>
          <w:sz w:val="24"/>
          <w:szCs w:val="24"/>
        </w:rPr>
        <w:t>stočnom</w:t>
      </w:r>
      <w:r>
        <w:rPr>
          <w:rFonts w:ascii="Times New Roman" w:cs="Times New Roman" w:hAnsi="Times New Roman"/>
          <w:sz w:val="24"/>
          <w:szCs w:val="24"/>
        </w:rPr>
        <w:t xml:space="preserve"> Sarajevu, zatim Niškim kamernim horom, CPD</w:t>
      </w:r>
      <w:r>
        <w:rPr>
          <w:rFonts w:ascii="Times New Roman" w:cs="Times New Roman" w:hAnsi="Times New Roman"/>
          <w:sz w:val="24"/>
          <w:szCs w:val="24"/>
        </w:rPr>
        <w:t xml:space="preserve"> </w:t>
      </w:r>
      <w:r>
        <w:rPr>
          <w:rFonts w:ascii="Times New Roman" w:cs="Times New Roman" w:hAnsi="Times New Roman"/>
          <w:sz w:val="24"/>
          <w:szCs w:val="24"/>
        </w:rPr>
        <w:t>„Branko“ iz Niša i horom RTS-a. Sa ovim horovima je ostvar</w:t>
      </w:r>
      <w:r>
        <w:rPr>
          <w:rFonts w:ascii="Times New Roman" w:cs="Times New Roman" w:hAnsi="Times New Roman"/>
          <w:sz w:val="24"/>
          <w:szCs w:val="24"/>
        </w:rPr>
        <w:t>i</w:t>
      </w:r>
      <w:r>
        <w:rPr>
          <w:rFonts w:ascii="Times New Roman" w:cs="Times New Roman" w:hAnsi="Times New Roman"/>
          <w:sz w:val="24"/>
          <w:szCs w:val="24"/>
        </w:rPr>
        <w:t>la veliki broj solističkih nastupa u zemlji</w:t>
      </w:r>
      <w:r>
        <w:rPr>
          <w:rFonts w:ascii="Times New Roman" w:cs="Times New Roman" w:hAnsi="Times New Roman"/>
          <w:sz w:val="24"/>
          <w:szCs w:val="24"/>
        </w:rPr>
        <w:t xml:space="preserve"> </w:t>
      </w:r>
      <w:r>
        <w:rPr>
          <w:rFonts w:ascii="Times New Roman" w:cs="Times New Roman" w:hAnsi="Times New Roman"/>
          <w:sz w:val="24"/>
          <w:szCs w:val="24"/>
        </w:rPr>
        <w:t>i inostranstvu od kojih treba izdvojiti nastupe na festivalima i takmičenjima horova (Švedska,</w:t>
      </w:r>
      <w:r>
        <w:rPr>
          <w:rFonts w:ascii="Times New Roman" w:cs="Times New Roman" w:hAnsi="Times New Roman"/>
          <w:sz w:val="24"/>
          <w:szCs w:val="24"/>
        </w:rPr>
        <w:t xml:space="preserve"> </w:t>
      </w:r>
      <w:r>
        <w:rPr>
          <w:rFonts w:ascii="Times New Roman" w:cs="Times New Roman" w:hAnsi="Times New Roman"/>
          <w:sz w:val="24"/>
          <w:szCs w:val="24"/>
        </w:rPr>
        <w:t>Italija, SAD, Kanada, Grčka i Rusija).</w:t>
      </w:r>
    </w:p>
    <w:p>
      <w:pPr>
        <w:pStyle w:val="style0"/>
        <w:jc w:val="both"/>
        <w:rPr>
          <w:rFonts w:ascii="Times New Roman" w:cs="Times New Roman" w:hAnsi="Times New Roman"/>
          <w:sz w:val="24"/>
          <w:szCs w:val="24"/>
        </w:rPr>
      </w:pPr>
      <w:r>
        <w:rPr>
          <w:rFonts w:ascii="Times New Roman" w:cs="Times New Roman" w:hAnsi="Times New Roman"/>
          <w:sz w:val="24"/>
          <w:szCs w:val="24"/>
        </w:rPr>
        <w:t>Značajan je i broj orkestara sa kojima je nastupala kao solista: Niški simfonijski orkestar,</w:t>
      </w:r>
      <w:r>
        <w:rPr>
          <w:rFonts w:ascii="Times New Roman" w:cs="Times New Roman" w:hAnsi="Times New Roman"/>
          <w:sz w:val="24"/>
          <w:szCs w:val="24"/>
        </w:rPr>
        <w:t xml:space="preserve"> </w:t>
      </w:r>
      <w:r>
        <w:rPr>
          <w:rFonts w:ascii="Times New Roman" w:cs="Times New Roman" w:hAnsi="Times New Roman"/>
          <w:sz w:val="24"/>
          <w:szCs w:val="24"/>
        </w:rPr>
        <w:t xml:space="preserve">Orkestar „Konstantinus“ Niš, Orkestar Fakulteta </w:t>
      </w:r>
      <w:r>
        <w:rPr>
          <w:rFonts w:ascii="Times New Roman" w:cs="Times New Roman" w:hAnsi="Times New Roman"/>
          <w:sz w:val="24"/>
          <w:szCs w:val="24"/>
        </w:rPr>
        <w:t>u</w:t>
      </w:r>
      <w:r>
        <w:rPr>
          <w:rFonts w:ascii="Times New Roman" w:cs="Times New Roman" w:hAnsi="Times New Roman"/>
          <w:sz w:val="24"/>
          <w:szCs w:val="24"/>
        </w:rPr>
        <w:t>metnosti u Nišu, Orkestar „Amorozo“ Leskovac,</w:t>
      </w:r>
      <w:r>
        <w:rPr>
          <w:rFonts w:ascii="Times New Roman" w:cs="Times New Roman" w:hAnsi="Times New Roman"/>
          <w:sz w:val="24"/>
          <w:szCs w:val="24"/>
        </w:rPr>
        <w:t xml:space="preserve"> </w:t>
      </w:r>
      <w:r>
        <w:rPr>
          <w:rFonts w:ascii="Times New Roman" w:cs="Times New Roman" w:hAnsi="Times New Roman"/>
          <w:sz w:val="24"/>
          <w:szCs w:val="24"/>
        </w:rPr>
        <w:t>Orkestar „Cvrčanin“ Kraljevo, „Somfonijeta“ Sofija – Bugarska, „Strauss Festival Orchestra“</w:t>
      </w:r>
      <w:r>
        <w:rPr>
          <w:rFonts w:ascii="Times New Roman" w:cs="Times New Roman" w:hAnsi="Times New Roman"/>
          <w:sz w:val="24"/>
          <w:szCs w:val="24"/>
        </w:rPr>
        <w:t xml:space="preserve"> </w:t>
      </w:r>
      <w:r>
        <w:rPr>
          <w:rFonts w:ascii="Times New Roman" w:cs="Times New Roman" w:hAnsi="Times New Roman"/>
          <w:sz w:val="24"/>
          <w:szCs w:val="24"/>
        </w:rPr>
        <w:t>(turneja po Španiji i Portugaliji), Orkestar „Impresija“ iz Niša i Filharmonija Republike Severne</w:t>
      </w:r>
      <w:r>
        <w:rPr>
          <w:rFonts w:ascii="Times New Roman" w:cs="Times New Roman" w:hAnsi="Times New Roman"/>
          <w:sz w:val="24"/>
          <w:szCs w:val="24"/>
        </w:rPr>
        <w:t xml:space="preserve"> </w:t>
      </w:r>
      <w:r>
        <w:rPr>
          <w:rFonts w:ascii="Times New Roman" w:cs="Times New Roman" w:hAnsi="Times New Roman"/>
          <w:sz w:val="24"/>
          <w:szCs w:val="24"/>
        </w:rPr>
        <w:t>Makedonije iz Skoplja.</w:t>
      </w:r>
    </w:p>
    <w:p>
      <w:pPr>
        <w:pStyle w:val="style0"/>
        <w:jc w:val="both"/>
        <w:rPr>
          <w:rFonts w:ascii="Times New Roman" w:cs="Times New Roman" w:hAnsi="Times New Roman"/>
          <w:sz w:val="24"/>
          <w:szCs w:val="24"/>
        </w:rPr>
      </w:pPr>
      <w:r>
        <w:rPr>
          <w:rFonts w:ascii="Times New Roman" w:cs="Times New Roman" w:hAnsi="Times New Roman"/>
          <w:sz w:val="24"/>
          <w:szCs w:val="24"/>
        </w:rPr>
        <w:t>Pored solističkih nastupa sa orkestrima kroz pojedinačne nastupe učestvovala je i u</w:t>
      </w:r>
      <w:r>
        <w:rPr>
          <w:rFonts w:ascii="Times New Roman" w:cs="Times New Roman" w:hAnsi="Times New Roman"/>
          <w:sz w:val="24"/>
          <w:szCs w:val="24"/>
        </w:rPr>
        <w:t xml:space="preserve"> </w:t>
      </w:r>
      <w:r>
        <w:rPr>
          <w:rFonts w:ascii="Times New Roman" w:cs="Times New Roman" w:hAnsi="Times New Roman"/>
          <w:sz w:val="24"/>
          <w:szCs w:val="24"/>
        </w:rPr>
        <w:t xml:space="preserve">nekoliko izvođenja velikih vokalno-instrumentalnih dela kao što su: 9. </w:t>
      </w:r>
      <w:r>
        <w:rPr>
          <w:rFonts w:ascii="Times New Roman" w:cs="Times New Roman" w:hAnsi="Times New Roman"/>
          <w:sz w:val="24"/>
          <w:szCs w:val="24"/>
        </w:rPr>
        <w:t>s</w:t>
      </w:r>
      <w:r>
        <w:rPr>
          <w:rFonts w:ascii="Times New Roman" w:cs="Times New Roman" w:hAnsi="Times New Roman"/>
          <w:sz w:val="24"/>
          <w:szCs w:val="24"/>
        </w:rPr>
        <w:t>imfonija L. van Betovena,</w:t>
      </w:r>
      <w:r>
        <w:rPr>
          <w:rFonts w:ascii="Times New Roman" w:cs="Times New Roman" w:hAnsi="Times New Roman"/>
          <w:sz w:val="24"/>
          <w:szCs w:val="24"/>
        </w:rPr>
        <w:t xml:space="preserve"> </w:t>
      </w:r>
      <w:r>
        <w:rPr>
          <w:rFonts w:ascii="Times New Roman" w:cs="Times New Roman" w:hAnsi="Times New Roman"/>
          <w:sz w:val="24"/>
          <w:szCs w:val="24"/>
        </w:rPr>
        <w:t>Fantazija za klavir, hor, orkestar i soliste op. 80 L. van Betovena, „Rekvijem“ V. A. Mocarta, „Gloria“</w:t>
      </w:r>
      <w:r>
        <w:rPr>
          <w:rFonts w:ascii="Times New Roman" w:cs="Times New Roman" w:hAnsi="Times New Roman"/>
          <w:sz w:val="24"/>
          <w:szCs w:val="24"/>
        </w:rPr>
        <w:t xml:space="preserve"> </w:t>
      </w:r>
      <w:r>
        <w:rPr>
          <w:rFonts w:ascii="Times New Roman" w:cs="Times New Roman" w:hAnsi="Times New Roman"/>
          <w:sz w:val="24"/>
          <w:szCs w:val="24"/>
        </w:rPr>
        <w:t>A. Vivaldija, „Stabat Mater“ Đ. B. Pergolezija, „Pesme moje majke“ J. Slavenskog i „Puškinov</w:t>
      </w:r>
      <w:r>
        <w:rPr>
          <w:rFonts w:ascii="Times New Roman" w:cs="Times New Roman" w:hAnsi="Times New Roman"/>
          <w:sz w:val="24"/>
          <w:szCs w:val="24"/>
        </w:rPr>
        <w:t xml:space="preserve"> </w:t>
      </w:r>
      <w:r>
        <w:rPr>
          <w:rFonts w:ascii="Times New Roman" w:cs="Times New Roman" w:hAnsi="Times New Roman"/>
          <w:sz w:val="24"/>
          <w:szCs w:val="24"/>
        </w:rPr>
        <w:t>venac“ G. Sviridova.</w:t>
      </w:r>
    </w:p>
    <w:p>
      <w:pPr>
        <w:pStyle w:val="style0"/>
        <w:jc w:val="both"/>
        <w:rPr>
          <w:rFonts w:ascii="Times New Roman" w:cs="Times New Roman" w:hAnsi="Times New Roman"/>
          <w:sz w:val="24"/>
          <w:szCs w:val="24"/>
        </w:rPr>
      </w:pPr>
      <w:r>
        <w:rPr>
          <w:rFonts w:ascii="Times New Roman" w:cs="Times New Roman" w:hAnsi="Times New Roman"/>
          <w:sz w:val="24"/>
          <w:szCs w:val="24"/>
        </w:rPr>
        <w:t>Na polju operskog stvaralaštva ostvarila se u ulo</w:t>
      </w:r>
      <w:r>
        <w:rPr>
          <w:rFonts w:ascii="Times New Roman" w:cs="Times New Roman" w:hAnsi="Times New Roman"/>
          <w:sz w:val="24"/>
          <w:szCs w:val="24"/>
        </w:rPr>
        <w:t>gama</w:t>
      </w:r>
      <w:r>
        <w:rPr>
          <w:rFonts w:ascii="Times New Roman" w:cs="Times New Roman" w:hAnsi="Times New Roman"/>
          <w:sz w:val="24"/>
          <w:szCs w:val="24"/>
        </w:rPr>
        <w:t xml:space="preserve"> Stanke </w:t>
      </w:r>
      <w:r>
        <w:rPr>
          <w:rFonts w:ascii="Times New Roman" w:cs="Times New Roman" w:hAnsi="Times New Roman"/>
          <w:sz w:val="24"/>
          <w:szCs w:val="24"/>
        </w:rPr>
        <w:t>u</w:t>
      </w:r>
      <w:r>
        <w:rPr>
          <w:rFonts w:ascii="Times New Roman" w:cs="Times New Roman" w:hAnsi="Times New Roman"/>
          <w:sz w:val="24"/>
          <w:szCs w:val="24"/>
        </w:rPr>
        <w:t xml:space="preserve"> oper</w:t>
      </w:r>
      <w:r>
        <w:rPr>
          <w:rFonts w:ascii="Times New Roman" w:cs="Times New Roman" w:hAnsi="Times New Roman"/>
          <w:sz w:val="24"/>
          <w:szCs w:val="24"/>
        </w:rPr>
        <w:t>i</w:t>
      </w:r>
      <w:r>
        <w:rPr>
          <w:rFonts w:ascii="Times New Roman" w:cs="Times New Roman" w:hAnsi="Times New Roman"/>
          <w:sz w:val="24"/>
          <w:szCs w:val="24"/>
        </w:rPr>
        <w:t xml:space="preserve"> „Na uranku“ S.</w:t>
      </w:r>
      <w:r>
        <w:rPr>
          <w:rFonts w:ascii="Times New Roman" w:cs="Times New Roman" w:hAnsi="Times New Roman"/>
          <w:sz w:val="24"/>
          <w:szCs w:val="24"/>
        </w:rPr>
        <w:t xml:space="preserve"> </w:t>
      </w:r>
      <w:r>
        <w:rPr>
          <w:rFonts w:ascii="Times New Roman" w:cs="Times New Roman" w:hAnsi="Times New Roman"/>
          <w:sz w:val="24"/>
          <w:szCs w:val="24"/>
        </w:rPr>
        <w:t>Biničkog, Lusi u operi „Telefon“ Đ. K. Menotija, Adele u opereti „Slepi miš“ J</w:t>
      </w:r>
      <w:r>
        <w:rPr>
          <w:rFonts w:ascii="Times New Roman" w:cs="Times New Roman" w:hAnsi="Times New Roman"/>
          <w:sz w:val="24"/>
          <w:szCs w:val="24"/>
        </w:rPr>
        <w:t xml:space="preserve">. </w:t>
      </w:r>
      <w:r>
        <w:rPr>
          <w:rFonts w:ascii="Times New Roman" w:cs="Times New Roman" w:hAnsi="Times New Roman"/>
          <w:sz w:val="24"/>
          <w:szCs w:val="24"/>
        </w:rPr>
        <w:t>Štrausa, Mikaele u operi „Karmen“ Ž</w:t>
      </w:r>
      <w:r>
        <w:rPr>
          <w:rFonts w:ascii="Times New Roman" w:cs="Times New Roman" w:hAnsi="Times New Roman"/>
          <w:sz w:val="24"/>
          <w:szCs w:val="24"/>
        </w:rPr>
        <w:t xml:space="preserve">. </w:t>
      </w:r>
      <w:r>
        <w:rPr>
          <w:rFonts w:ascii="Times New Roman" w:cs="Times New Roman" w:hAnsi="Times New Roman"/>
          <w:sz w:val="24"/>
          <w:szCs w:val="24"/>
        </w:rPr>
        <w:t>Bizea</w:t>
      </w:r>
      <w:r>
        <w:rPr>
          <w:rFonts w:ascii="Times New Roman" w:cs="Times New Roman" w:hAnsi="Times New Roman"/>
          <w:sz w:val="24"/>
          <w:szCs w:val="24"/>
        </w:rPr>
        <w:t xml:space="preserve">, </w:t>
      </w:r>
      <w:r>
        <w:rPr>
          <w:rFonts w:cs="Times New Roman" w:hAnsi="Times New Roman"/>
          <w:sz w:val="24"/>
          <w:szCs w:val="24"/>
          <w:lang w:val="en-US"/>
        </w:rPr>
        <w:t>Rite u operi "Rita</w:t>
      </w:r>
      <w:r>
        <w:rPr>
          <w:rFonts w:cs="Times New Roman" w:hAnsi="Times New Roman"/>
          <w:sz w:val="24"/>
          <w:szCs w:val="24"/>
          <w:lang w:val="en-US"/>
        </w:rPr>
        <w:t>" G.</w:t>
      </w:r>
      <w:r>
        <w:rPr>
          <w:rFonts w:cs="Times New Roman" w:hAnsi="Times New Roman"/>
          <w:sz w:val="24"/>
          <w:szCs w:val="24"/>
          <w:lang w:val="en-US"/>
        </w:rPr>
        <w:t xml:space="preserve"> </w:t>
      </w:r>
      <w:r>
        <w:rPr>
          <w:rFonts w:cs="Times New Roman" w:hAnsi="Times New Roman"/>
          <w:sz w:val="24"/>
          <w:szCs w:val="24"/>
          <w:lang w:val="en-US"/>
        </w:rPr>
        <w:t>Don</w:t>
      </w:r>
      <w:r>
        <w:rPr>
          <w:rFonts w:cs="Times New Roman" w:hAnsi="Times New Roman"/>
          <w:sz w:val="24"/>
          <w:szCs w:val="24"/>
          <w:lang w:val="en-US"/>
        </w:rPr>
        <w:t>icetija</w:t>
      </w:r>
      <w:r>
        <w:rPr>
          <w:rFonts w:cs="Times New Roman" w:hAnsi="Times New Roman"/>
          <w:sz w:val="24"/>
          <w:szCs w:val="24"/>
          <w:lang w:val="en-US"/>
        </w:rPr>
        <w:t xml:space="preserve">, </w:t>
      </w:r>
      <w:r>
        <w:rPr>
          <w:rFonts w:ascii="Times New Roman" w:cs="Times New Roman" w:hAnsi="Times New Roman"/>
          <w:sz w:val="24"/>
          <w:szCs w:val="24"/>
        </w:rPr>
        <w:t xml:space="preserve">kao i u </w:t>
      </w:r>
      <w:r>
        <w:rPr>
          <w:rFonts w:ascii="Times New Roman" w:cs="Times New Roman" w:hAnsi="Times New Roman"/>
          <w:sz w:val="24"/>
          <w:szCs w:val="24"/>
        </w:rPr>
        <w:t>ulo</w:t>
      </w:r>
      <w:r>
        <w:rPr>
          <w:rFonts w:ascii="Times New Roman" w:cs="Times New Roman" w:hAnsi="Times New Roman"/>
          <w:sz w:val="24"/>
          <w:szCs w:val="24"/>
        </w:rPr>
        <w:t>zi</w:t>
      </w:r>
      <w:r>
        <w:rPr>
          <w:rFonts w:ascii="Times New Roman" w:cs="Times New Roman" w:hAnsi="Times New Roman"/>
          <w:sz w:val="24"/>
          <w:szCs w:val="24"/>
        </w:rPr>
        <w:t xml:space="preserve"> Violete u operi “Traviata” Đ. Verdija.</w:t>
      </w:r>
    </w:p>
    <w:p>
      <w:pPr>
        <w:pStyle w:val="style0"/>
        <w:jc w:val="both"/>
        <w:rPr>
          <w:rFonts w:ascii="Times New Roman" w:cs="Times New Roman" w:hAnsi="Times New Roman"/>
          <w:sz w:val="24"/>
          <w:szCs w:val="24"/>
        </w:rPr>
      </w:pPr>
      <w:r>
        <w:rPr>
          <w:rFonts w:ascii="Times New Roman" w:cs="Times New Roman" w:hAnsi="Times New Roman"/>
          <w:sz w:val="24"/>
          <w:szCs w:val="24"/>
        </w:rPr>
        <w:t>Značajan deo njenog umetničkog delovanja svakako su solistički koncerti – resitali u zemlji</w:t>
      </w:r>
      <w:r>
        <w:rPr>
          <w:rFonts w:ascii="Times New Roman" w:cs="Times New Roman" w:hAnsi="Times New Roman"/>
          <w:sz w:val="24"/>
          <w:szCs w:val="24"/>
        </w:rPr>
        <w:t xml:space="preserve"> </w:t>
      </w:r>
      <w:r>
        <w:rPr>
          <w:rFonts w:ascii="Times New Roman" w:cs="Times New Roman" w:hAnsi="Times New Roman"/>
          <w:sz w:val="24"/>
          <w:szCs w:val="24"/>
        </w:rPr>
        <w:t>i inostranstvu, te nastupi na festivalima: „NIMUS“ Niš, „IHS“ Niš, „OKTOH“ Kragujevac, „Maj</w:t>
      </w:r>
      <w:r>
        <w:rPr>
          <w:rFonts w:ascii="Times New Roman" w:cs="Times New Roman" w:hAnsi="Times New Roman"/>
          <w:sz w:val="24"/>
          <w:szCs w:val="24"/>
        </w:rPr>
        <w:t xml:space="preserve"> </w:t>
      </w:r>
      <w:r>
        <w:rPr>
          <w:rFonts w:ascii="Times New Roman" w:cs="Times New Roman" w:hAnsi="Times New Roman"/>
          <w:sz w:val="24"/>
          <w:szCs w:val="24"/>
        </w:rPr>
        <w:t>mesec muzike“ Vranje, „</w:t>
      </w:r>
      <w:r>
        <w:rPr>
          <w:rFonts w:ascii="Times New Roman" w:cs="Times New Roman" w:hAnsi="Times New Roman"/>
          <w:sz w:val="24"/>
          <w:szCs w:val="24"/>
        </w:rPr>
        <w:t xml:space="preserve">Piano </w:t>
      </w:r>
      <w:r>
        <w:rPr>
          <w:rFonts w:ascii="Times New Roman" w:cs="Times New Roman" w:hAnsi="Times New Roman"/>
          <w:sz w:val="24"/>
          <w:szCs w:val="24"/>
        </w:rPr>
        <w:t>s</w:t>
      </w:r>
      <w:r>
        <w:rPr>
          <w:rFonts w:ascii="Times New Roman" w:cs="Times New Roman" w:hAnsi="Times New Roman"/>
          <w:sz w:val="24"/>
          <w:szCs w:val="24"/>
        </w:rPr>
        <w:t>ummer</w:t>
      </w:r>
      <w:r>
        <w:rPr>
          <w:rFonts w:ascii="Times New Roman" w:cs="Times New Roman" w:hAnsi="Times New Roman"/>
          <w:sz w:val="24"/>
          <w:szCs w:val="24"/>
        </w:rPr>
        <w:t>“ Ohrid</w:t>
      </w:r>
      <w:r>
        <w:rPr>
          <w:rFonts w:ascii="Times New Roman" w:cs="Times New Roman" w:hAnsi="Times New Roman"/>
          <w:sz w:val="24"/>
          <w:szCs w:val="24"/>
        </w:rPr>
        <w:t xml:space="preserve"> – </w:t>
      </w:r>
      <w:r>
        <w:rPr>
          <w:rFonts w:ascii="Times New Roman" w:cs="Times New Roman" w:hAnsi="Times New Roman"/>
          <w:sz w:val="24"/>
          <w:szCs w:val="24"/>
        </w:rPr>
        <w:t>Severna Makedonija, „</w:t>
      </w:r>
      <w:r>
        <w:rPr>
          <w:rFonts w:ascii="Times New Roman" w:cs="Times New Roman" w:hAnsi="Times New Roman"/>
          <w:sz w:val="24"/>
          <w:szCs w:val="24"/>
        </w:rPr>
        <w:t>S</w:t>
      </w:r>
      <w:r>
        <w:rPr>
          <w:rFonts w:ascii="Times New Roman" w:cs="Times New Roman" w:hAnsi="Times New Roman"/>
          <w:sz w:val="24"/>
          <w:szCs w:val="24"/>
        </w:rPr>
        <w:t>arajevska zima</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Sarajevo </w:t>
      </w:r>
      <w:r>
        <w:rPr>
          <w:rFonts w:ascii="Times New Roman" w:cs="Times New Roman" w:hAnsi="Times New Roman"/>
          <w:sz w:val="24"/>
          <w:szCs w:val="24"/>
        </w:rPr>
        <w:t xml:space="preserve">– </w:t>
      </w:r>
      <w:r>
        <w:rPr>
          <w:rFonts w:ascii="Times New Roman" w:cs="Times New Roman" w:hAnsi="Times New Roman"/>
          <w:sz w:val="24"/>
          <w:szCs w:val="24"/>
        </w:rPr>
        <w:t>BiH, „LEDAMUS“ Leskovac, „</w:t>
      </w:r>
      <w:r>
        <w:rPr>
          <w:rFonts w:ascii="Times New Roman" w:cs="Times New Roman" w:hAnsi="Times New Roman"/>
          <w:sz w:val="24"/>
          <w:szCs w:val="24"/>
        </w:rPr>
        <w:t>C</w:t>
      </w:r>
      <w:r>
        <w:rPr>
          <w:rFonts w:ascii="Times New Roman" w:cs="Times New Roman" w:hAnsi="Times New Roman"/>
          <w:sz w:val="24"/>
          <w:szCs w:val="24"/>
        </w:rPr>
        <w:t>onstantinus</w:t>
      </w:r>
      <w:r>
        <w:rPr>
          <w:rFonts w:ascii="Times New Roman" w:cs="Times New Roman" w:hAnsi="Times New Roman"/>
          <w:sz w:val="24"/>
          <w:szCs w:val="24"/>
        </w:rPr>
        <w:t xml:space="preserve">“ Niš i  </w:t>
      </w:r>
      <w:r>
        <w:rPr>
          <w:rFonts w:ascii="Times New Roman" w:cs="Times New Roman" w:hAnsi="Times New Roman"/>
          <w:sz w:val="24"/>
          <w:szCs w:val="24"/>
        </w:rPr>
        <w:t>„</w:t>
      </w:r>
      <w:r>
        <w:rPr>
          <w:rFonts w:ascii="Times New Roman" w:cs="Times New Roman" w:hAnsi="Times New Roman"/>
          <w:sz w:val="24"/>
          <w:szCs w:val="24"/>
        </w:rPr>
        <w:t>M</w:t>
      </w:r>
      <w:r>
        <w:rPr>
          <w:rFonts w:ascii="Times New Roman" w:cs="Times New Roman" w:hAnsi="Times New Roman"/>
          <w:sz w:val="24"/>
          <w:szCs w:val="24"/>
        </w:rPr>
        <w:t>okranjčevi dani</w:t>
      </w:r>
      <w:r>
        <w:rPr>
          <w:rFonts w:ascii="Times New Roman" w:cs="Times New Roman" w:hAnsi="Times New Roman"/>
          <w:sz w:val="24"/>
          <w:szCs w:val="24"/>
        </w:rPr>
        <w:t>“</w:t>
      </w:r>
      <w:r>
        <w:rPr>
          <w:rFonts w:ascii="Times New Roman" w:cs="Times New Roman" w:hAnsi="Times New Roman"/>
          <w:sz w:val="24"/>
          <w:szCs w:val="24"/>
        </w:rPr>
        <w:t xml:space="preserve"> Negotin.</w:t>
      </w:r>
    </w:p>
    <w:p>
      <w:pPr>
        <w:pStyle w:val="style0"/>
        <w:jc w:val="both"/>
        <w:rPr>
          <w:rFonts w:ascii="Times New Roman" w:cs="Times New Roman" w:hAnsi="Times New Roman"/>
          <w:sz w:val="24"/>
          <w:szCs w:val="24"/>
        </w:rPr>
      </w:pPr>
      <w:r>
        <w:rPr>
          <w:rFonts w:ascii="Times New Roman" w:cs="Times New Roman" w:hAnsi="Times New Roman"/>
          <w:sz w:val="24"/>
          <w:szCs w:val="24"/>
        </w:rPr>
        <w:t>Pored veoma aktivne umetničke i koncertne aktivnosti Katarina</w:t>
      </w:r>
      <w:r>
        <w:rPr>
          <w:rFonts w:ascii="Times New Roman" w:cs="Times New Roman" w:hAnsi="Times New Roman"/>
          <w:sz w:val="24"/>
          <w:szCs w:val="24"/>
        </w:rPr>
        <w:t xml:space="preserve"> Simonović Ivanković</w:t>
      </w:r>
      <w:r>
        <w:rPr>
          <w:rFonts w:ascii="Times New Roman" w:cs="Times New Roman" w:hAnsi="Times New Roman"/>
          <w:sz w:val="24"/>
          <w:szCs w:val="24"/>
        </w:rPr>
        <w:t xml:space="preserve"> je pokazala izuzetnu</w:t>
      </w:r>
      <w:r>
        <w:rPr>
          <w:rFonts w:ascii="Times New Roman" w:cs="Times New Roman" w:hAnsi="Times New Roman"/>
          <w:sz w:val="24"/>
          <w:szCs w:val="24"/>
        </w:rPr>
        <w:t xml:space="preserve"> </w:t>
      </w:r>
      <w:r>
        <w:rPr>
          <w:rFonts w:ascii="Times New Roman" w:cs="Times New Roman" w:hAnsi="Times New Roman"/>
          <w:sz w:val="24"/>
          <w:szCs w:val="24"/>
        </w:rPr>
        <w:t>posvećenost pedagoškom radu. Svoj pedagoški rad na Fakultetu umetnosti Univerziteta u Nišu</w:t>
      </w:r>
      <w:r>
        <w:rPr>
          <w:rFonts w:ascii="Times New Roman" w:cs="Times New Roman" w:hAnsi="Times New Roman"/>
          <w:sz w:val="24"/>
          <w:szCs w:val="24"/>
        </w:rPr>
        <w:t xml:space="preserve"> </w:t>
      </w:r>
      <w:r>
        <w:rPr>
          <w:rFonts w:ascii="Times New Roman" w:cs="Times New Roman" w:hAnsi="Times New Roman"/>
          <w:sz w:val="24"/>
          <w:szCs w:val="24"/>
        </w:rPr>
        <w:t>započinje 2006. godine, trenutno je u zvanju redovnog profesora na Katedri za solo pevanje, a o</w:t>
      </w:r>
      <w:r>
        <w:rPr>
          <w:rFonts w:ascii="Times New Roman" w:cs="Times New Roman" w:hAnsi="Times New Roman"/>
          <w:sz w:val="24"/>
          <w:szCs w:val="24"/>
        </w:rPr>
        <w:t xml:space="preserve"> </w:t>
      </w:r>
      <w:r>
        <w:rPr>
          <w:rFonts w:ascii="Times New Roman" w:cs="Times New Roman" w:hAnsi="Times New Roman"/>
          <w:sz w:val="24"/>
          <w:szCs w:val="24"/>
        </w:rPr>
        <w:t>njenoj posvećenosti pedagogiji i radu sa studentima svedoči veliki broj nagrada na takmičenjima</w:t>
      </w:r>
      <w:r>
        <w:rPr>
          <w:rFonts w:ascii="Times New Roman" w:cs="Times New Roman" w:hAnsi="Times New Roman"/>
          <w:sz w:val="24"/>
          <w:szCs w:val="24"/>
        </w:rPr>
        <w:t xml:space="preserve"> </w:t>
      </w:r>
      <w:r>
        <w:rPr>
          <w:rFonts w:ascii="Times New Roman" w:cs="Times New Roman" w:hAnsi="Times New Roman"/>
          <w:sz w:val="24"/>
          <w:szCs w:val="24"/>
        </w:rPr>
        <w:t>u zemlji i inostranstvu.</w:t>
      </w:r>
    </w:p>
    <w:p>
      <w:pPr>
        <w:pStyle w:val="style0"/>
        <w:jc w:val="both"/>
        <w:rPr>
          <w:rFonts w:hint="default"/>
          <w:color w:val="ff0000"/>
          <w:highlight w:val="yellow"/>
        </w:rPr>
      </w:pPr>
    </w:p>
    <w:p>
      <w:pPr>
        <w:pStyle w:val="style0"/>
        <w:jc w:val="both"/>
        <w:rPr>
          <w:rFonts w:hint="default"/>
          <w:color w:val="ff0000"/>
          <w:highlight w:val="yellow"/>
        </w:rPr>
      </w:pPr>
    </w:p>
    <w:p>
      <w:pPr>
        <w:pStyle w:val="style0"/>
        <w:jc w:val="both"/>
        <w:rPr>
          <w:color w:val="36363d"/>
          <w:highlight w:val="none"/>
        </w:rPr>
      </w:pPr>
      <w:r>
        <w:rPr>
          <w:rFonts w:hint="default"/>
          <w:color w:val="36363d"/>
          <w:highlight w:val="none"/>
        </w:rPr>
        <w:t xml:space="preserve">BIOGRAPHY - MA </w:t>
      </w:r>
      <w:r>
        <w:rPr>
          <w:rFonts w:hint="default"/>
          <w:b/>
          <w:color w:val="36363d"/>
          <w:highlight w:val="none"/>
        </w:rPr>
        <w:t>Katarina Simonović Ivanković</w:t>
      </w:r>
      <w:r>
        <w:rPr>
          <w:rFonts w:hint="default"/>
          <w:color w:val="36363d"/>
          <w:highlight w:val="none"/>
        </w:rPr>
        <w:t>, full prof.</w:t>
      </w:r>
    </w:p>
    <w:p>
      <w:pPr>
        <w:pStyle w:val="style0"/>
        <w:jc w:val="both"/>
        <w:rPr>
          <w:color w:val="36363d"/>
          <w:highlight w:val="none"/>
        </w:rPr>
      </w:pPr>
      <w:r>
        <w:rPr>
          <w:rFonts w:hint="default"/>
          <w:color w:val="36363d"/>
          <w:highlight w:val="none"/>
        </w:rPr>
        <w:t>She was born in Niš. She graduated and obtained her MA degree at the Music Academy of the University of East Sarajevo, B&amp;H (Republic of Srpska), at the Department of Solo Singing in the class of prima donna PhD  Radmila Bakočević, prof. Emerita. She has also upgraded her skills professionally with eminent pedagogues of solo singing -  Aleksandra Ivanović, Biserka Cvejić, Olivera Miljaković (Vienna - Austria) and Jozef Loibl (Munich - Germany).</w:t>
      </w:r>
    </w:p>
    <w:p>
      <w:pPr>
        <w:pStyle w:val="style0"/>
        <w:spacing w:after="0" w:lineRule="auto" w:line="240"/>
        <w:jc w:val="both"/>
        <w:rPr>
          <w:color w:val="36363d"/>
          <w:highlight w:val="none"/>
        </w:rPr>
      </w:pPr>
      <w:r>
        <w:rPr>
          <w:rFonts w:hint="default"/>
          <w:color w:val="36363d"/>
          <w:highlight w:val="none"/>
        </w:rPr>
        <w:t xml:space="preserve">  She has performed as a soloist with the following choirs: Chamber Choir of the Department of Church Music and Singing of the Music Academy in East Sarajevo, Niš Chamber Choir, CPD "Branko" from Niš and RTS Choir. The most prominent from performances with these choirs are performances at festivals and choir competitions (Sweden, Italy, USA, Canada, Greece and Russia).</w:t>
      </w:r>
    </w:p>
    <w:p>
      <w:pPr>
        <w:pStyle w:val="style0"/>
        <w:spacing w:after="0" w:lineRule="auto" w:line="240"/>
        <w:jc w:val="both"/>
        <w:rPr>
          <w:color w:val="36363d"/>
          <w:highlight w:val="none"/>
        </w:rPr>
      </w:pPr>
      <w:r>
        <w:rPr>
          <w:rFonts w:hint="default"/>
          <w:color w:val="36363d"/>
          <w:highlight w:val="none"/>
        </w:rPr>
        <w:t xml:space="preserve">  The number of orchestras with which she performed as a soloist is also significant: Niš Symphony Orchestra, "Konstantinus" Orchestra Niš, the Faculty of Arts in Niš Orchestra, Orchestra "Amorozo" Leskovac, Orchestra "Cvrčanin" Kraljevo, "Simfonietta" Sofia - Bulgaria, "Strauss Festival Orchestra" (tour of Spain and Portugal), Orchestra "Impresija" from Niš and the Philharmonic of the Republic of North Macedonia in Skopje.</w:t>
      </w:r>
    </w:p>
    <w:p>
      <w:pPr>
        <w:pStyle w:val="style0"/>
        <w:jc w:val="both"/>
        <w:rPr>
          <w:color w:val="36363d"/>
          <w:highlight w:val="none"/>
        </w:rPr>
      </w:pPr>
      <w:r>
        <w:rPr>
          <w:rFonts w:hint="default"/>
          <w:color w:val="36363d"/>
          <w:highlight w:val="none"/>
        </w:rPr>
        <w:t xml:space="preserve">  Her repertoire also includes great vocal-instrumental works such as: 9</w:t>
      </w:r>
      <w:r>
        <w:rPr>
          <w:rFonts w:hint="default"/>
          <w:color w:val="36363d"/>
          <w:sz w:val="22"/>
          <w:highlight w:val="none"/>
          <w:vertAlign w:val="superscript"/>
        </w:rPr>
        <w:t>th</w:t>
      </w:r>
      <w:r>
        <w:rPr>
          <w:rFonts w:hint="default"/>
          <w:color w:val="36363d"/>
          <w:highlight w:val="none"/>
        </w:rPr>
        <w:t xml:space="preserve"> Symphony - L. Van Beethoven, Fantasia for piano, choir, orchestra and soloists op. 80, by L. Van Beethoven, "Requiem" by V. A. Mozart, "Gloria" by A. Vivaldi, "Stabat Mater" by D. B. Pergolesia, "My Mother's Poems" by J. Slavenski and "Pushkin's Wreath" by G. Sviridov.</w:t>
      </w:r>
    </w:p>
    <w:p>
      <w:pPr>
        <w:pStyle w:val="style0"/>
        <w:spacing w:after="0" w:lineRule="auto" w:line="240"/>
        <w:jc w:val="both"/>
        <w:rPr>
          <w:color w:val="36363d"/>
          <w:highlight w:val="none"/>
        </w:rPr>
      </w:pPr>
      <w:r>
        <w:rPr>
          <w:rFonts w:hint="default"/>
          <w:color w:val="36363d"/>
          <w:highlight w:val="none"/>
        </w:rPr>
        <w:t xml:space="preserve">  In the field of opera opus, she hasperformed the roles of Stanka in the opera "Na uranku" by S. Binički, Lucy in the opera "Telephone" by D. K. Menoti, Adela in the operetta "The Bat" by Johann Strauss, Mikaela in the opera "Carmen" by Georges Bizet, </w:t>
      </w:r>
      <w:r>
        <w:rPr>
          <w:rFonts w:hint="default"/>
          <w:color w:val="36363d"/>
          <w:highlight w:val="none"/>
          <w:lang w:val="en-US"/>
        </w:rPr>
        <w:t xml:space="preserve">Rita in </w:t>
      </w:r>
      <w:r>
        <w:rPr>
          <w:rFonts w:hint="default"/>
          <w:color w:val="36363d"/>
          <w:highlight w:val="none"/>
          <w:lang w:val="en-US"/>
        </w:rPr>
        <w:t>the opera "Rita</w:t>
      </w:r>
      <w:r>
        <w:rPr>
          <w:rFonts w:hint="default"/>
          <w:color w:val="36363d"/>
          <w:highlight w:val="none"/>
          <w:lang w:val="en-US"/>
        </w:rPr>
        <w:t xml:space="preserve">" </w:t>
      </w:r>
      <w:r>
        <w:rPr>
          <w:rFonts w:hint="default"/>
          <w:color w:val="36363d"/>
          <w:highlight w:val="none"/>
          <w:lang w:val="en-US"/>
        </w:rPr>
        <w:t>G. Donizetti</w:t>
      </w:r>
      <w:r>
        <w:rPr>
          <w:rFonts w:hint="default"/>
          <w:color w:val="36363d"/>
          <w:highlight w:val="none"/>
          <w:lang w:val="en-US"/>
        </w:rPr>
        <w:t xml:space="preserve">, </w:t>
      </w:r>
      <w:r>
        <w:rPr>
          <w:rFonts w:hint="default"/>
          <w:color w:val="36363d"/>
          <w:highlight w:val="none"/>
        </w:rPr>
        <w:t>as well as in the role of Violette in the opera "La Traviata" by D. Verdi.</w:t>
      </w:r>
    </w:p>
    <w:p>
      <w:pPr>
        <w:pStyle w:val="style0"/>
        <w:spacing w:after="0" w:lineRule="auto" w:line="240"/>
        <w:jc w:val="both"/>
        <w:rPr>
          <w:color w:val="36363d"/>
          <w:highlight w:val="none"/>
        </w:rPr>
      </w:pPr>
      <w:r>
        <w:rPr>
          <w:rFonts w:hint="default"/>
          <w:color w:val="36363d"/>
          <w:highlight w:val="none"/>
        </w:rPr>
        <w:t>She has collaborated with conductors: Ivana Mirović, Bisera Čadlovski, Svilen Simeonov, Vladimir Kranjčević, Juli Damjanov, Milena Injac, Miroslav Ivanković, Zoran Stanisavljević, Dejan Savić, Suzana Kostić, Rade Pejčić, Hadži Jakov Milutinović and Čedomir Popović.</w:t>
      </w:r>
    </w:p>
    <w:p>
      <w:pPr>
        <w:pStyle w:val="style0"/>
        <w:spacing w:after="0" w:lineRule="auto" w:line="240"/>
        <w:jc w:val="both"/>
        <w:rPr>
          <w:color w:val="36363d"/>
          <w:highlight w:val="none"/>
        </w:rPr>
      </w:pPr>
      <w:r>
        <w:rPr>
          <w:rFonts w:hint="default"/>
          <w:color w:val="36363d"/>
          <w:highlight w:val="none"/>
        </w:rPr>
        <w:t xml:space="preserve">  A significant part of her artistic activities are certainly solo concerts - recitals in the country and abroad, as well as performances at festivals: "NIMUS" - Niš, "IHS" - Niš, "OKTOH" - Kragujevac, "May month of music" - Vranje, "PIANO SUMMER " – Ochrid, North Macedonia, "SARAJEVO WINTER" - Sarajevo B&amp;H, "LEDAMUS" Leskovac, "KONSTANTINUS" - Niš and "MOKRANJAC DAYS" - Negotin.</w:t>
      </w:r>
    </w:p>
    <w:p>
      <w:pPr>
        <w:pStyle w:val="style0"/>
        <w:spacing w:after="0" w:lineRule="auto" w:line="240"/>
        <w:jc w:val="both"/>
        <w:rPr>
          <w:color w:val="36363d"/>
          <w:highlight w:val="none"/>
        </w:rPr>
      </w:pPr>
      <w:r>
        <w:rPr>
          <w:rFonts w:hint="default"/>
          <w:color w:val="36363d"/>
          <w:highlight w:val="none"/>
        </w:rPr>
        <w:t xml:space="preserve">  Apart from her very active artistic and concert activities, Katarina Simonović Ivanković showed exceptional dedication to pedagogical work. She began her pedagogical work at the Faculty of Arts of the University of Niš in 2006. She is currently in the tirtle of full professor at the Department of Solo Singing, and her commitment to pedagogy and work with students is confirmed by a large number of awards at competitions in the country and abroad.</w:t>
      </w:r>
    </w:p>
    <w:p>
      <w:pPr>
        <w:pStyle w:val="style0"/>
        <w:spacing w:after="0" w:lineRule="auto" w:line="240"/>
        <w:jc w:val="both"/>
        <w:rPr>
          <w:color w:val="36363d"/>
          <w:highlight w:val="none"/>
        </w:rPr>
      </w:pPr>
    </w:p>
    <w:p>
      <w:pPr>
        <w:pStyle w:val="style0"/>
        <w:jc w:val="both"/>
        <w:rPr>
          <w:rFonts w:ascii="Times New Roman" w:cs="Times New Roman" w:hAnsi="Times New Roman"/>
          <w:color w:val="36363d"/>
          <w:sz w:val="24"/>
          <w:szCs w:val="24"/>
          <w:highlight w:val="none"/>
        </w:rPr>
      </w:pPr>
      <w:r>
        <w:rPr>
          <w:rFonts w:hint="default"/>
          <w:color w:val="36363d"/>
          <w:highlight w:val="none"/>
        </w:rPr>
        <w:t xml:space="preserve">Professor Katarina Simonović Ivanković is the founder and Artistic director of the </w:t>
      </w:r>
      <w:r>
        <w:rPr>
          <w:rFonts w:hint="default"/>
          <w:color w:val="36363d"/>
          <w:highlight w:val="none"/>
          <w:lang w:val="en-US"/>
        </w:rPr>
        <w:t>International singing</w:t>
      </w:r>
      <w:r>
        <w:rPr>
          <w:rFonts w:hint="default"/>
          <w:color w:val="36363d"/>
          <w:highlight w:val="none"/>
          <w:lang w:val="en-US"/>
        </w:rPr>
        <w:t xml:space="preserve"> </w:t>
      </w:r>
      <w:r>
        <w:rPr>
          <w:rFonts w:hint="default"/>
          <w:color w:val="36363d"/>
          <w:highlight w:val="none"/>
          <w:lang w:val="en-US"/>
        </w:rPr>
        <w:t xml:space="preserve">competition </w:t>
      </w:r>
      <w:r>
        <w:rPr>
          <w:rFonts w:hint="default"/>
          <w:color w:val="36363d"/>
          <w:highlight w:val="none"/>
        </w:rPr>
        <w:t>BELCANTO, of Faculty of Arts, University of Niš.</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Times New Roman">
    <w:altName w:val="Times New Roman"/>
    <w:panose1 w:val="02020603050000020304"/>
    <w:charset w:val="00"/>
    <w:family w:val="roman"/>
    <w:pitch w:val="variable"/>
    <w:sig w:usb0="E0002EFF" w:usb1="C000785B" w:usb2="00000009" w:usb3="00000000" w:csb0="000001FF" w:csb1="00000000"/>
  </w:font>
  <w:font w:name="Cambria">
    <w:altName w:val="Cambria"/>
    <w:panose1 w:val="02040503050000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4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097"/>
    <w:uiPriority w:val="99"/>
    <w:pPr>
      <w:spacing w:lineRule="auto" w:line="240"/>
    </w:pPr>
    <w:rPr>
      <w:sz w:val="20"/>
      <w:szCs w:val="20"/>
    </w:rPr>
  </w:style>
  <w:style w:type="character" w:customStyle="1" w:styleId="style4097">
    <w:name w:val="Comment Text Char"/>
    <w:basedOn w:val="style65"/>
    <w:next w:val="style4097"/>
    <w:link w:val="style30"/>
    <w:uiPriority w:val="99"/>
    <w:rPr>
      <w:sz w:val="20"/>
      <w:szCs w:val="20"/>
    </w:rPr>
  </w:style>
  <w:style w:type="paragraph" w:styleId="style106">
    <w:name w:val="annotation subject"/>
    <w:basedOn w:val="style30"/>
    <w:next w:val="style30"/>
    <w:link w:val="style4098"/>
    <w:uiPriority w:val="99"/>
    <w:pPr/>
    <w:rPr>
      <w:b/>
      <w:bCs/>
    </w:rPr>
  </w:style>
  <w:style w:type="character" w:customStyle="1" w:styleId="style4098">
    <w:name w:val="Comment Subject Char"/>
    <w:basedOn w:val="style4097"/>
    <w:next w:val="style4098"/>
    <w:link w:val="style106"/>
    <w:uiPriority w:val="99"/>
    <w:rPr>
      <w:b/>
      <w:bCs/>
      <w:sz w:val="20"/>
      <w:szCs w:val="20"/>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Words>925</Words>
  <Pages>1</Pages>
  <Characters>5236</Characters>
  <Application>WPS Office</Application>
  <DocSecurity>0</DocSecurity>
  <Paragraphs>22</Paragraphs>
  <ScaleCrop>false</ScaleCrop>
  <LinksUpToDate>false</LinksUpToDate>
  <CharactersWithSpaces>6164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2026-02-14T06:42:24Z</dcterms:created>
  <dc:creator>vinylcafenis2@outlook.com</dc:creator>
  <lastModifiedBy>NAM-LX9</lastModifiedBy>
  <dcterms:modified xsi:type="dcterms:W3CDTF">2026-07-07T18:22:30Z</dcterms:modified>
  <revision>10</revision>
</coreProperties>
</file>

<file path=docProps/custom.xml><?xml version="1.0" encoding="utf-8"?>
<Properties xmlns="http://schemas.openxmlformats.org/officeDocument/2006/custom-properties" xmlns:vt="http://schemas.openxmlformats.org/officeDocument/2006/docPropsVTypes"/>
</file>