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4C" w:rsidRDefault="0037514C" w:rsidP="008874C5">
      <w:pPr>
        <w:spacing w:before="9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37514C" w:rsidRDefault="0037514C" w:rsidP="008874C5">
      <w:pPr>
        <w:spacing w:before="9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2865A0" w:rsidRPr="0061500D" w:rsidRDefault="00581C08" w:rsidP="008874C5">
      <w:pPr>
        <w:spacing w:before="90" w:after="0" w:line="240" w:lineRule="auto"/>
        <w:contextualSpacing/>
        <w:jc w:val="center"/>
        <w:rPr>
          <w:rFonts w:ascii="Times New Roman" w:eastAsia="Open Sans" w:hAnsi="Times New Roman" w:cs="Times New Roman"/>
          <w:b/>
          <w:sz w:val="24"/>
          <w:szCs w:val="24"/>
          <w:u w:val="single"/>
          <w:shd w:val="clear" w:color="auto" w:fill="FFFFFF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ВРСТА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ТЕХНИ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  <w:shd w:val="clear" w:color="auto" w:fill="FFFFFF"/>
        </w:rPr>
        <w:t>Ч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КЕ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КАРАКТЕРИСТИКЕ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shd w:val="clear" w:color="auto" w:fill="FFFFFF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shd w:val="clear" w:color="auto" w:fill="FFFFFF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Л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shd w:val="clear" w:color="auto" w:fill="FFFFFF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</w:t>
      </w:r>
      <w:r>
        <w:rPr>
          <w:rFonts w:ascii="Times New Roman" w:eastAsia="Calibri" w:hAnsi="Times New Roman" w:cs="Times New Roman"/>
          <w:b/>
          <w:spacing w:val="-1"/>
          <w:sz w:val="24"/>
          <w:szCs w:val="24"/>
          <w:shd w:val="clear" w:color="auto" w:fill="FFFFFF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Т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КОЛИЧИНА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ОПИС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1500D">
        <w:rPr>
          <w:rFonts w:ascii="Times New Roman" w:eastAsia="Calibri" w:hAnsi="Times New Roman" w:cs="Times New Roman"/>
          <w:b/>
          <w:spacing w:val="-1"/>
          <w:sz w:val="24"/>
          <w:szCs w:val="24"/>
          <w:shd w:val="clear" w:color="auto" w:fill="FFFFFF"/>
          <w:lang w:val="sr-Cyrl-RS"/>
        </w:rPr>
        <w:t>РАДОВА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НАЧИН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СПРОВОЂЕ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  <w:shd w:val="clear" w:color="auto" w:fill="FFFFFF"/>
        </w:rPr>
        <w:t>Њ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КОНТРОЛЕ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ОБЕЗБЕЂЕ</w:t>
      </w:r>
      <w:r>
        <w:rPr>
          <w:rFonts w:ascii="Times New Roman" w:eastAsia="Calibri" w:hAnsi="Times New Roman" w:cs="Times New Roman"/>
          <w:b/>
          <w:spacing w:val="-2"/>
          <w:sz w:val="24"/>
          <w:szCs w:val="24"/>
          <w:shd w:val="clear" w:color="auto" w:fill="FFFFFF"/>
        </w:rPr>
        <w:t>Њ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ГАРАНЦИЈЕ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КВАЛИТЕТ</w:t>
      </w:r>
      <w:r>
        <w:rPr>
          <w:rFonts w:ascii="Times New Roman" w:eastAsia="Calibri" w:hAnsi="Times New Roman" w:cs="Times New Roman"/>
          <w:b/>
          <w:spacing w:val="1"/>
          <w:sz w:val="24"/>
          <w:szCs w:val="24"/>
          <w:shd w:val="clear" w:color="auto" w:fill="FFFFFF"/>
        </w:rPr>
        <w:t>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РОК</w:t>
      </w:r>
      <w:r>
        <w:rPr>
          <w:rFonts w:ascii="Times New Roman" w:eastAsia="Open Sans" w:hAnsi="Times New Roman" w:cs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61500D">
        <w:rPr>
          <w:rFonts w:ascii="Times New Roman" w:eastAsia="Calibri" w:hAnsi="Times New Roman" w:cs="Times New Roman"/>
          <w:b/>
          <w:spacing w:val="-1"/>
          <w:sz w:val="24"/>
          <w:szCs w:val="24"/>
          <w:shd w:val="clear" w:color="auto" w:fill="FFFFFF"/>
          <w:lang w:val="sr-Cyrl-RS"/>
        </w:rPr>
        <w:t>ИЗВРШЕЊА</w:t>
      </w:r>
      <w:r>
        <w:rPr>
          <w:rFonts w:ascii="Times New Roman" w:eastAsia="Open Sans" w:hAnsi="Times New Roman" w:cs="Times New Roman"/>
          <w:b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МЕСТО </w:t>
      </w:r>
      <w:r w:rsidR="0061500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RS"/>
        </w:rPr>
        <w:t>ИЗВРШЕЊА РАДОВА</w:t>
      </w:r>
      <w:r w:rsidR="00D54A7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RS"/>
        </w:rPr>
        <w:t>, КРИТЕРИЈУМИ ЗА ИЗБОР НАЈПОВОЉНИЈЕ ПОНУДЕ</w:t>
      </w:r>
    </w:p>
    <w:p w:rsidR="008874C5" w:rsidRDefault="008874C5" w:rsidP="008874C5">
      <w:pPr>
        <w:spacing w:before="9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33C15" w:rsidRDefault="00C33C15" w:rsidP="008874C5">
      <w:pPr>
        <w:spacing w:before="9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9C8" w:rsidRDefault="00CD59C8" w:rsidP="008874C5">
      <w:pPr>
        <w:spacing w:before="9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EDF" w:rsidRPr="008874C5" w:rsidRDefault="00675EDF" w:rsidP="008874C5">
      <w:pPr>
        <w:pStyle w:val="ListParagraph"/>
        <w:numPr>
          <w:ilvl w:val="0"/>
          <w:numId w:val="4"/>
        </w:numPr>
        <w:spacing w:before="90" w:after="0" w:line="240" w:lineRule="auto"/>
        <w:ind w:left="450" w:hanging="450"/>
        <w:rPr>
          <w:rFonts w:ascii="Times New Roman" w:eastAsia="Calibri" w:hAnsi="Times New Roman" w:cs="Times New Roman"/>
          <w:b/>
          <w:lang w:val="sr-Cyrl-RS"/>
        </w:rPr>
      </w:pPr>
      <w:r w:rsidRPr="008874C5">
        <w:rPr>
          <w:rFonts w:ascii="Times New Roman" w:eastAsia="Calibri" w:hAnsi="Times New Roman" w:cs="Times New Roman"/>
          <w:b/>
          <w:lang w:val="sr-Cyrl-RS"/>
        </w:rPr>
        <w:t>ВРСТА ПОСТУПКА НАБАВКЕ:</w:t>
      </w:r>
    </w:p>
    <w:p w:rsidR="008874C5" w:rsidRDefault="008874C5" w:rsidP="0061500D">
      <w:pPr>
        <w:pStyle w:val="ListParagraph"/>
        <w:spacing w:before="90" w:after="0" w:line="240" w:lineRule="auto"/>
        <w:ind w:left="450"/>
        <w:jc w:val="both"/>
        <w:rPr>
          <w:rFonts w:ascii="Cir Times" w:hAnsi="Cir Times" w:cs="Cir Times"/>
          <w:sz w:val="24"/>
          <w:szCs w:val="24"/>
          <w:lang w:val="sr-Cyrl-CS"/>
        </w:rPr>
      </w:pPr>
      <w:r w:rsidRPr="008874C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Предметна набавка спроводи се </w:t>
      </w:r>
      <w:r w:rsidR="006150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 члану 27. став 1. тачка 1) и став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Закон</w:t>
      </w:r>
      <w:r w:rsidR="0061500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јавним набавкама и </w:t>
      </w:r>
      <w:r w:rsidR="006150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члану </w:t>
      </w:r>
      <w:r w:rsidR="0061500D">
        <w:rPr>
          <w:rFonts w:ascii="Cir Times" w:hAnsi="Cir Times" w:cs="Cir Times"/>
          <w:sz w:val="24"/>
          <w:szCs w:val="24"/>
          <w:lang w:val="sr-Cyrl-CS"/>
        </w:rPr>
        <w:t>47. Правилника о планирању набавки, спровођењу поступака набавки и начину праћења извршења уговора о набавкама на Факултету уметности у Нишу, број 250/7 од 18.2.2021. године.</w:t>
      </w:r>
    </w:p>
    <w:p w:rsidR="0061500D" w:rsidRPr="008874C5" w:rsidRDefault="0061500D" w:rsidP="0061500D">
      <w:pPr>
        <w:pStyle w:val="ListParagraph"/>
        <w:spacing w:before="90"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865A0" w:rsidRPr="008874C5" w:rsidRDefault="008874C5" w:rsidP="008874C5">
      <w:pPr>
        <w:spacing w:before="90" w:after="0" w:line="240" w:lineRule="auto"/>
        <w:contextualSpacing/>
        <w:rPr>
          <w:rFonts w:ascii="Times New Roman" w:eastAsia="Open Sans" w:hAnsi="Times New Roman" w:cs="Times New Roman"/>
          <w:b/>
          <w:u w:val="single"/>
          <w:lang w:val="sr-Cyrl-RS"/>
        </w:rPr>
      </w:pPr>
      <w:r w:rsidRPr="008874C5">
        <w:rPr>
          <w:rFonts w:ascii="Times New Roman" w:eastAsia="Calibri" w:hAnsi="Times New Roman" w:cs="Times New Roman"/>
          <w:b/>
          <w:lang w:val="sr-Cyrl-RS"/>
        </w:rPr>
        <w:t>2</w:t>
      </w:r>
      <w:r w:rsidR="00581C08" w:rsidRPr="008874C5">
        <w:rPr>
          <w:rFonts w:ascii="Times New Roman" w:eastAsia="Calibri" w:hAnsi="Times New Roman" w:cs="Times New Roman"/>
          <w:b/>
        </w:rPr>
        <w:t xml:space="preserve">.   </w:t>
      </w:r>
      <w:r w:rsidR="00882AF2" w:rsidRPr="008874C5">
        <w:rPr>
          <w:rFonts w:ascii="Times New Roman" w:eastAsia="Calibri" w:hAnsi="Times New Roman" w:cs="Times New Roman"/>
          <w:b/>
          <w:lang w:val="sr-Cyrl-RS"/>
        </w:rPr>
        <w:t>ПРЕДМЕТ НАБАВКЕ</w:t>
      </w:r>
      <w:r w:rsidR="008E5A8A" w:rsidRPr="008874C5">
        <w:rPr>
          <w:rFonts w:ascii="Times New Roman" w:eastAsia="Calibri" w:hAnsi="Times New Roman" w:cs="Times New Roman"/>
          <w:b/>
          <w:lang w:val="sr-Cyrl-RS"/>
        </w:rPr>
        <w:t>:</w:t>
      </w:r>
    </w:p>
    <w:p w:rsidR="002865A0" w:rsidRDefault="002865A0" w:rsidP="008874C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65A0" w:rsidRPr="001C7864" w:rsidRDefault="008E5A8A" w:rsidP="00CD3088">
      <w:pPr>
        <w:spacing w:after="120" w:line="240" w:lineRule="auto"/>
        <w:ind w:left="360" w:righ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Предмет набавке </w:t>
      </w:r>
      <w:r w:rsidR="004273B0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број </w:t>
      </w:r>
      <w:r w:rsidR="0061500D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4273B0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/2024 су</w:t>
      </w: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500D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радови</w:t>
      </w: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1500D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Грађевински радови</w:t>
      </w:r>
      <w:r w:rsidR="004273B0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, по партијама</w:t>
      </w: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874C5" w:rsidRPr="001C7864" w:rsidRDefault="008874C5">
      <w:pPr>
        <w:spacing w:after="12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522E" w:rsidRPr="001C7864" w:rsidRDefault="0010522E">
      <w:pPr>
        <w:spacing w:after="12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Назив и ознака из Општег речника набавке: </w:t>
      </w:r>
    </w:p>
    <w:p w:rsidR="0010522E" w:rsidRPr="001C7864" w:rsidRDefault="0061500D">
      <w:pPr>
        <w:spacing w:after="12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Грађевински радови</w:t>
      </w:r>
      <w:r w:rsidR="0010522E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45000000</w:t>
      </w:r>
      <w:r w:rsidR="0010522E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="0010522E" w:rsidRPr="001C78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10522E" w:rsidRPr="001C7864" w:rsidRDefault="0010522E">
      <w:pPr>
        <w:spacing w:after="12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273B0" w:rsidRDefault="008874C5">
      <w:pPr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 w:rsidRPr="001C7864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Партије: </w:t>
      </w:r>
      <w:r w:rsidR="004273B0" w:rsidRPr="001C7864">
        <w:rPr>
          <w:rFonts w:ascii="Times New Roman" w:eastAsia="Open Sans" w:hAnsi="Times New Roman" w:cs="Times New Roman"/>
          <w:sz w:val="24"/>
          <w:szCs w:val="24"/>
          <w:lang w:val="sr-Cyrl-RS"/>
        </w:rPr>
        <w:t>Предмет набавке обликован</w:t>
      </w:r>
      <w:r w:rsidR="004273B0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је по следећим партијама:</w:t>
      </w:r>
    </w:p>
    <w:p w:rsidR="004273B0" w:rsidRDefault="004273B0">
      <w:pPr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</w:p>
    <w:p w:rsidR="004273B0" w:rsidRDefault="004273B0">
      <w:pPr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Партија број 1 – </w:t>
      </w:r>
      <w:r w:rsidR="001C7864">
        <w:rPr>
          <w:rFonts w:ascii="Times New Roman" w:eastAsia="Open Sans" w:hAnsi="Times New Roman" w:cs="Times New Roman"/>
          <w:sz w:val="24"/>
          <w:szCs w:val="24"/>
          <w:lang w:val="sr-Latn-RS"/>
        </w:rPr>
        <w:t xml:space="preserve"> 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Израда шпалетни од гипскартонсих плоча након монтаже врата </w:t>
      </w:r>
    </w:p>
    <w:p w:rsidR="0061500D" w:rsidRDefault="004273B0">
      <w:pPr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Партија</w:t>
      </w:r>
      <w:r w:rsidR="0010522E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број 2 – </w:t>
      </w:r>
      <w:r w:rsidR="001C7864">
        <w:rPr>
          <w:rFonts w:ascii="Times New Roman" w:eastAsia="Open Sans" w:hAnsi="Times New Roman" w:cs="Times New Roman"/>
          <w:sz w:val="24"/>
          <w:szCs w:val="24"/>
          <w:lang w:val="sr-Latn-RS"/>
        </w:rPr>
        <w:t xml:space="preserve"> 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>Хобловање паркета са лакирањем</w:t>
      </w:r>
    </w:p>
    <w:p w:rsidR="004273B0" w:rsidRDefault="00183A74" w:rsidP="00183A74">
      <w:pPr>
        <w:spacing w:after="120" w:line="240" w:lineRule="auto"/>
        <w:ind w:left="2250" w:right="360" w:hanging="225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     Партија </w:t>
      </w:r>
      <w:r w:rsidR="001C7864">
        <w:rPr>
          <w:rFonts w:ascii="Times New Roman" w:eastAsia="Open Sans" w:hAnsi="Times New Roman" w:cs="Times New Roman"/>
          <w:sz w:val="24"/>
          <w:szCs w:val="24"/>
          <w:lang w:val="sr-Cyrl-RS"/>
        </w:rPr>
        <w:t>број 3 –</w:t>
      </w:r>
      <w:r w:rsidR="001C7864">
        <w:rPr>
          <w:rFonts w:ascii="Times New Roman" w:eastAsia="Open Sans" w:hAnsi="Times New Roman" w:cs="Times New Roman"/>
          <w:sz w:val="24"/>
          <w:szCs w:val="24"/>
          <w:lang w:val="sr-Latn-RS"/>
        </w:rPr>
        <w:t xml:space="preserve">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Радови на фарбању и чишћењу и фасадерски радови на фасади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>зграде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седишта Факултета </w:t>
      </w:r>
      <w:r w:rsidR="004273B0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</w:t>
      </w:r>
    </w:p>
    <w:p w:rsidR="0061500D" w:rsidRDefault="0061500D" w:rsidP="0061500D">
      <w:pPr>
        <w:tabs>
          <w:tab w:val="left" w:pos="2070"/>
        </w:tabs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Партија број 4 – </w:t>
      </w:r>
      <w:r w:rsidR="001C7864">
        <w:rPr>
          <w:rFonts w:ascii="Times New Roman" w:eastAsia="Open Sans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Израда и уградња спољних алуминијумских и ПВЦ врата</w:t>
      </w:r>
    </w:p>
    <w:p w:rsidR="0061500D" w:rsidRDefault="0061500D" w:rsidP="0061500D">
      <w:pPr>
        <w:tabs>
          <w:tab w:val="left" w:pos="2070"/>
        </w:tabs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Партија број 5 – </w:t>
      </w:r>
      <w:r w:rsidR="001C7864">
        <w:rPr>
          <w:rFonts w:ascii="Times New Roman" w:eastAsia="Open Sans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Надзор над радовима на текућем одржавању</w:t>
      </w:r>
    </w:p>
    <w:p w:rsidR="0061500D" w:rsidRPr="008E5A8A" w:rsidRDefault="0061500D" w:rsidP="0061500D">
      <w:pPr>
        <w:tabs>
          <w:tab w:val="left" w:pos="2070"/>
        </w:tabs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Партија број 6 – </w:t>
      </w:r>
      <w:r w:rsidR="001C7864">
        <w:rPr>
          <w:rFonts w:ascii="Times New Roman" w:eastAsia="Open Sans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Испитивање статике за унутрашње степеништ</w:t>
      </w:r>
      <w:r w:rsidR="00183A74">
        <w:rPr>
          <w:rFonts w:ascii="Times New Roman" w:eastAsia="Open Sans" w:hAnsi="Times New Roman" w:cs="Times New Roman"/>
          <w:sz w:val="24"/>
          <w:szCs w:val="24"/>
          <w:lang w:val="sr-Cyrl-RS"/>
        </w:rPr>
        <w:t>е</w:t>
      </w:r>
    </w:p>
    <w:p w:rsidR="002865A0" w:rsidRDefault="002865A0">
      <w:pPr>
        <w:spacing w:after="120" w:line="240" w:lineRule="auto"/>
        <w:ind w:firstLine="360"/>
        <w:contextualSpacing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:rsidR="008874C5" w:rsidRDefault="008874C5" w:rsidP="00CD3088">
      <w:pPr>
        <w:spacing w:before="4" w:after="0"/>
        <w:ind w:right="360"/>
        <w:jc w:val="both"/>
        <w:rPr>
          <w:rFonts w:ascii="Times New Roman" w:eastAsia="Open Sans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 xml:space="preserve">3. </w:t>
      </w:r>
      <w:r w:rsidR="00697479"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 xml:space="preserve"> </w:t>
      </w:r>
      <w:r w:rsidR="00800996"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>Процењена вредност набавке:</w:t>
      </w:r>
    </w:p>
    <w:p w:rsidR="002865A0" w:rsidRPr="008874C5" w:rsidRDefault="008874C5" w:rsidP="00CD3088">
      <w:pPr>
        <w:spacing w:before="4" w:after="0"/>
        <w:ind w:left="360" w:right="360" w:hanging="270"/>
        <w:jc w:val="both"/>
        <w:rPr>
          <w:rFonts w:ascii="Times New Roman" w:eastAsia="Open Sans" w:hAnsi="Times New Roman" w:cs="Times New Roman"/>
          <w:sz w:val="24"/>
          <w:szCs w:val="24"/>
          <w:lang w:val="sr-Cyrl-RS"/>
        </w:rPr>
      </w:pPr>
      <w:r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 xml:space="preserve">    </w:t>
      </w:r>
      <w:r w:rsidR="00697479"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 xml:space="preserve"> </w:t>
      </w:r>
      <w:r w:rsidRPr="008874C5">
        <w:rPr>
          <w:rFonts w:ascii="Times New Roman" w:eastAsia="Open Sans" w:hAnsi="Times New Roman" w:cs="Times New Roman"/>
          <w:sz w:val="24"/>
          <w:szCs w:val="24"/>
          <w:lang w:val="sr-Cyrl-RS"/>
        </w:rPr>
        <w:t>Укупна вр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е</w:t>
      </w:r>
      <w:r w:rsidRPr="008874C5">
        <w:rPr>
          <w:rFonts w:ascii="Times New Roman" w:eastAsia="Open Sans" w:hAnsi="Times New Roman" w:cs="Times New Roman"/>
          <w:sz w:val="24"/>
          <w:szCs w:val="24"/>
          <w:lang w:val="sr-Cyrl-RS"/>
        </w:rPr>
        <w:t>дност</w:t>
      </w:r>
      <w:r w:rsidR="001C7864">
        <w:rPr>
          <w:rFonts w:ascii="Times New Roman" w:eastAsia="Open Sans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набавке</w:t>
      </w:r>
      <w:r w:rsidRPr="008874C5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износи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>1.399.465,00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динара без ПДВ-а, односно за         </w:t>
      </w:r>
      <w:r w:rsidR="00697479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</w:t>
      </w:r>
      <w:r w:rsidR="00800996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Партију 1 –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>41.250,00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динара без ПДВ-а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, за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Партиј</w:t>
      </w:r>
      <w:r w:rsidR="009B4F5F">
        <w:rPr>
          <w:rFonts w:ascii="Times New Roman" w:eastAsia="Open Sans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2 – 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>280.525,00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динара без ПДВ-</w:t>
      </w:r>
      <w:r w:rsidR="00697479">
        <w:rPr>
          <w:rFonts w:ascii="Times New Roman" w:eastAsia="Open Sans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Open Sans" w:hAnsi="Times New Roman" w:cs="Times New Roman"/>
          <w:sz w:val="24"/>
          <w:szCs w:val="24"/>
          <w:lang w:val="sr-Cyrl-RS"/>
        </w:rPr>
        <w:t>а</w:t>
      </w:r>
      <w:r w:rsidR="0061500D">
        <w:rPr>
          <w:rFonts w:ascii="Times New Roman" w:eastAsia="Open Sans" w:hAnsi="Times New Roman" w:cs="Times New Roman"/>
          <w:sz w:val="24"/>
          <w:szCs w:val="24"/>
          <w:lang w:val="sr-Cyrl-RS"/>
        </w:rPr>
        <w:t>, за Партију 3 – 748.490,00 динара без ПДВ-а, за Партију 4 – 244.200,00 динара без ПДВ-а, за Партију 5 – 25.000,00 динара, без ПДВ-а и за Партију 6 – 60.000,00 динара без ПДВ-а</w:t>
      </w:r>
      <w:r w:rsidR="009B4F5F">
        <w:rPr>
          <w:rFonts w:ascii="Times New Roman" w:eastAsia="Open Sans" w:hAnsi="Times New Roman" w:cs="Times New Roman"/>
          <w:sz w:val="24"/>
          <w:szCs w:val="24"/>
          <w:lang w:val="sr-Cyrl-RS"/>
        </w:rPr>
        <w:t>.</w:t>
      </w:r>
      <w:r w:rsidR="00581C08" w:rsidRPr="008874C5">
        <w:rPr>
          <w:rFonts w:ascii="Times New Roman" w:eastAsia="Open Sans" w:hAnsi="Times New Roman" w:cs="Times New Roman"/>
          <w:sz w:val="24"/>
          <w:szCs w:val="24"/>
        </w:rPr>
        <w:t xml:space="preserve"> </w:t>
      </w:r>
    </w:p>
    <w:p w:rsidR="002865A0" w:rsidRPr="00810A2A" w:rsidRDefault="00581C08">
      <w:pPr>
        <w:spacing w:before="4" w:after="0"/>
        <w:ind w:right="177"/>
        <w:jc w:val="both"/>
        <w:rPr>
          <w:rFonts w:ascii="Times New Roman" w:eastAsia="Open Sans" w:hAnsi="Times New Roman" w:cs="Times New Roman"/>
          <w:b/>
          <w:sz w:val="24"/>
          <w:szCs w:val="24"/>
        </w:rPr>
      </w:pPr>
      <w:r>
        <w:rPr>
          <w:rFonts w:ascii="Times New Roman" w:eastAsia="Open Sans" w:hAnsi="Times New Roman" w:cs="Times New Roman"/>
          <w:b/>
          <w:sz w:val="24"/>
          <w:szCs w:val="24"/>
        </w:rPr>
        <w:t xml:space="preserve">    </w:t>
      </w:r>
    </w:p>
    <w:p w:rsidR="002865A0" w:rsidRPr="00866697" w:rsidRDefault="004C2ABF" w:rsidP="0086669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 w:rsidR="008009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>Циљ поступка набавке:</w:t>
      </w:r>
    </w:p>
    <w:p w:rsidR="004C2ABF" w:rsidRPr="00866697" w:rsidRDefault="004C2ABF" w:rsidP="0086669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80099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66697">
        <w:rPr>
          <w:rFonts w:ascii="Times New Roman" w:hAnsi="Times New Roman" w:cs="Times New Roman"/>
          <w:sz w:val="24"/>
          <w:szCs w:val="24"/>
          <w:lang w:val="sr-Cyrl-RS"/>
        </w:rPr>
        <w:t>Поступак набавке се спроводи ради закључења уговора о набавци.</w:t>
      </w:r>
    </w:p>
    <w:p w:rsidR="00866697" w:rsidRDefault="00866697" w:rsidP="00866697">
      <w:pPr>
        <w:pStyle w:val="NoSpacing"/>
        <w:rPr>
          <w:rFonts w:ascii="Times New Roman" w:eastAsia="Open Sans" w:hAnsi="Times New Roman" w:cs="Times New Roman"/>
          <w:sz w:val="24"/>
          <w:szCs w:val="24"/>
          <w:lang w:val="sr-Cyrl-RS"/>
        </w:rPr>
      </w:pPr>
    </w:p>
    <w:p w:rsidR="00CD59C8" w:rsidRDefault="00CD59C8" w:rsidP="00866697">
      <w:pPr>
        <w:pStyle w:val="NoSpacing"/>
        <w:rPr>
          <w:rFonts w:ascii="Times New Roman" w:eastAsia="Open Sans" w:hAnsi="Times New Roman" w:cs="Times New Roman"/>
          <w:sz w:val="24"/>
          <w:szCs w:val="24"/>
          <w:lang w:val="sr-Cyrl-RS"/>
        </w:rPr>
      </w:pPr>
    </w:p>
    <w:p w:rsidR="00CD59C8" w:rsidRDefault="00CD59C8" w:rsidP="00866697">
      <w:pPr>
        <w:pStyle w:val="NoSpacing"/>
        <w:rPr>
          <w:rFonts w:ascii="Times New Roman" w:eastAsia="Open Sans" w:hAnsi="Times New Roman" w:cs="Times New Roman"/>
          <w:sz w:val="24"/>
          <w:szCs w:val="24"/>
          <w:lang w:val="sr-Cyrl-RS"/>
        </w:rPr>
      </w:pPr>
    </w:p>
    <w:p w:rsidR="00CD59C8" w:rsidRDefault="00CD59C8" w:rsidP="00866697">
      <w:pPr>
        <w:pStyle w:val="NoSpacing"/>
        <w:rPr>
          <w:rFonts w:ascii="Times New Roman" w:eastAsia="Open Sans" w:hAnsi="Times New Roman" w:cs="Times New Roman"/>
          <w:sz w:val="24"/>
          <w:szCs w:val="24"/>
          <w:lang w:val="sr-Cyrl-RS"/>
        </w:rPr>
      </w:pPr>
    </w:p>
    <w:p w:rsidR="00CD59C8" w:rsidRPr="00866697" w:rsidRDefault="00CD59C8" w:rsidP="00866697">
      <w:pPr>
        <w:pStyle w:val="NoSpacing"/>
        <w:rPr>
          <w:rFonts w:ascii="Times New Roman" w:eastAsia="Open Sans" w:hAnsi="Times New Roman" w:cs="Times New Roman"/>
          <w:sz w:val="24"/>
          <w:szCs w:val="24"/>
          <w:lang w:val="sr-Cyrl-RS"/>
        </w:rPr>
      </w:pPr>
    </w:p>
    <w:p w:rsidR="00265142" w:rsidRPr="00866697" w:rsidRDefault="00265142" w:rsidP="0086669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="00B512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>Спецификација</w:t>
      </w:r>
    </w:p>
    <w:p w:rsidR="00866697" w:rsidRPr="00866697" w:rsidRDefault="00866697" w:rsidP="0086669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65A0" w:rsidRDefault="00244A16" w:rsidP="00244A16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D7917"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1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ИЗРАДА ШПАЛЕТНИ ОД ГИПСКАРТОНСКИХ ПЛОЧА НАКОН МОНТАЖЕ ВРАТА</w:t>
      </w:r>
    </w:p>
    <w:p w:rsidR="00C965D2" w:rsidRDefault="00C965D2" w:rsidP="00A24F0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210" w:type="dxa"/>
        <w:tblInd w:w="-7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1260"/>
        <w:gridCol w:w="130"/>
      </w:tblGrid>
      <w:tr w:rsidR="00183A74" w:rsidRPr="00C33C15" w:rsidTr="00183A74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C33C15" w:rsidRDefault="00183A74" w:rsidP="005117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C33C15" w:rsidRDefault="00183A74" w:rsidP="005117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C33C15" w:rsidRDefault="00183A74" w:rsidP="005117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30" w:type="dxa"/>
            <w:tcBorders>
              <w:left w:val="single" w:sz="4" w:space="0" w:color="000000"/>
            </w:tcBorders>
            <w:shd w:val="clear" w:color="auto" w:fill="auto"/>
          </w:tcPr>
          <w:p w:rsidR="00183A74" w:rsidRPr="00C33C15" w:rsidRDefault="00183A74" w:rsidP="002B3CC9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3A74" w:rsidRPr="00C33C15" w:rsidTr="00183A74"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Default="00183A74" w:rsidP="00D31830">
            <w:pPr>
              <w:tabs>
                <w:tab w:val="left" w:pos="65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Након монтаже врата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димензија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Š/V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пос1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1000мм/1900мм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пос2 1500мм/2250мм пос3 1100мм/2100мм, шпалетне у укупној дужини од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’,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обрадити гипс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картонским плочама d=12mm  са унутрашње стране, а са спољне стране стиродуром 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d=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1cm/2cm. Спојеве ГК плоча фуговати фуг масом и залепити бандаж траком, углове обрадити алуминијумским лајснама, глетовати и окречити. Стиродур обрадити грађевинским лепком и мрежицом, са завршном обрадом према постојећој фасади.</w:t>
            </w:r>
            <w:r w:rsidRPr="00D3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183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83A74" w:rsidRPr="00D31830" w:rsidRDefault="00183A74" w:rsidP="00183A74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Понуђач има могућност изласка на терен у смислу истраживачких радова.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Default="00183A74" w:rsidP="00CD59C8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м'</w:t>
            </w:r>
          </w:p>
          <w:p w:rsidR="00183A74" w:rsidRPr="00C33C15" w:rsidRDefault="00183A74" w:rsidP="00CD59C8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(дужни метар)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CD59C8" w:rsidRDefault="00183A74" w:rsidP="002B3CC9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33</w:t>
            </w:r>
          </w:p>
        </w:tc>
        <w:tc>
          <w:tcPr>
            <w:tcW w:w="130" w:type="dxa"/>
            <w:tcBorders>
              <w:left w:val="single" w:sz="4" w:space="0" w:color="000000"/>
            </w:tcBorders>
            <w:shd w:val="clear" w:color="auto" w:fill="auto"/>
          </w:tcPr>
          <w:p w:rsidR="00183A74" w:rsidRPr="00C33C15" w:rsidRDefault="00183A74" w:rsidP="002B3CC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6D7917" w:rsidRDefault="006D7917" w:rsidP="006D791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83A74" w:rsidRDefault="00183A74" w:rsidP="00AA1093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ХОБЛОВАЊЕ ПАРКЕТА СА ЛАКИРАЊЕМ</w:t>
      </w:r>
    </w:p>
    <w:p w:rsidR="00183A74" w:rsidRDefault="00183A74" w:rsidP="00AA10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210" w:type="dxa"/>
        <w:tblInd w:w="-7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93"/>
        <w:gridCol w:w="1641"/>
        <w:gridCol w:w="1276"/>
      </w:tblGrid>
      <w:tr w:rsidR="00183A74" w:rsidRPr="00C33C15" w:rsidTr="00183A74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C33C15" w:rsidRDefault="00183A74" w:rsidP="004E40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C33C15" w:rsidRDefault="00183A74" w:rsidP="004E40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74" w:rsidRPr="00C33C15" w:rsidRDefault="00183A74" w:rsidP="004E40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</w:tr>
      <w:tr w:rsidR="00183A74" w:rsidRPr="00CD59C8" w:rsidTr="00183A74"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Pr="00AA1093" w:rsidRDefault="00183A74" w:rsidP="00C14A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Хобловање паркета у 3 просторије (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53.5m2 </w:t>
            </w:r>
            <w:r w:rsidR="00C14AA4" w:rsidRPr="00AA1093">
              <w:rPr>
                <w:rFonts w:ascii="Times New Roman" w:hAnsi="Times New Roman" w:cs="Times New Roman"/>
                <w:sz w:val="24"/>
                <w:szCs w:val="24"/>
              </w:rPr>
              <w:t xml:space="preserve">+ 41m2 + 20m2 ) 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укупне површине 114,5м2 извршити машински, претходним скидањем нечистоћа, затим скидањем лајсни и фуговањем пиљевином и масом за фуговање. Хобловање урадити машински шмирглама гранулације 36, 60 и 100. После хобловања полирати мрежицом за полир машину гранулације 100 или 120. Лакирање паркета у укупној површини од П</w:t>
            </w:r>
            <w:r w:rsidRPr="00AA1093">
              <w:rPr>
                <w:rFonts w:ascii="Times New Roman" w:hAnsi="Times New Roman" w:cs="Times New Roman"/>
                <w:sz w:val="24"/>
                <w:szCs w:val="24"/>
              </w:rPr>
              <w:t>= 114,5m2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извршити ваљком у два слоја. Након првог третирања површину полирати, исти поступак урадити  и након другог третирања. Користити лак на воденој бази </w:t>
            </w:r>
            <w:r w:rsidR="00C14AA4"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сјај</w:t>
            </w:r>
            <w:r w:rsidR="00C14AA4"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варијанти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  <w:p w:rsidR="00183A74" w:rsidRPr="00AA1093" w:rsidRDefault="00C14AA4" w:rsidP="00C14A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Уградити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нове </w:t>
            </w:r>
            <w:r w:rsidR="00183A74"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паркет лајсне м</w:t>
            </w:r>
            <w:r w:rsidR="00183A74" w:rsidRPr="00AA1093">
              <w:rPr>
                <w:rFonts w:ascii="Times New Roman" w:hAnsi="Times New Roman" w:cs="Times New Roman"/>
                <w:sz w:val="24"/>
                <w:szCs w:val="24"/>
              </w:rPr>
              <w:t>’ ≈ 80</w:t>
            </w:r>
            <w:r w:rsidR="00183A74"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узорку на постојеће, монтирати е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ксерима и силиконом за монтажу </w:t>
            </w:r>
            <w:r w:rsidR="00183A74"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затим лакирати.</w:t>
            </w:r>
          </w:p>
          <w:p w:rsidR="00183A74" w:rsidRPr="00AA1093" w:rsidRDefault="00183A74" w:rsidP="00C14A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4" w:rsidRPr="00AA1093" w:rsidRDefault="00183A74" w:rsidP="00C14A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Pпаркета</w:t>
            </w:r>
            <w:r w:rsidRPr="00AA10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53.5m2 </w:t>
            </w:r>
            <w:r w:rsidRPr="00AA1093">
              <w:rPr>
                <w:rFonts w:ascii="Times New Roman" w:hAnsi="Times New Roman" w:cs="Times New Roman"/>
                <w:sz w:val="24"/>
                <w:szCs w:val="24"/>
              </w:rPr>
              <w:t>+ 41m2 + 20m2 = 114,5m2</w:t>
            </w:r>
          </w:p>
          <w:p w:rsidR="00183A74" w:rsidRPr="00AA1093" w:rsidRDefault="00183A74" w:rsidP="00C14A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Дужина паркет лајсни 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L </w:t>
            </w:r>
            <w:r w:rsidRPr="00AA1093">
              <w:rPr>
                <w:rFonts w:ascii="Times New Roman" w:hAnsi="Times New Roman" w:cs="Times New Roman"/>
                <w:sz w:val="24"/>
                <w:szCs w:val="24"/>
              </w:rPr>
              <w:t>≈ 80</w:t>
            </w:r>
            <w:r w:rsidRPr="00AA10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AA109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:rsidR="00C14AA4" w:rsidRPr="00AA1093" w:rsidRDefault="00C14AA4" w:rsidP="00C14AA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74" w:rsidRDefault="00183A74" w:rsidP="00C14AA4">
            <w:pPr>
              <w:pStyle w:val="NoSpacing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A109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Понуђач има могућност изласка на терен у смислу истраживачких радова.</w:t>
            </w:r>
          </w:p>
          <w:p w:rsidR="00286D19" w:rsidRPr="00D31830" w:rsidRDefault="00286D19" w:rsidP="00C14AA4">
            <w:pPr>
              <w:pStyle w:val="NoSpacing"/>
              <w:jc w:val="both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Прилог: 1 фотографија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3A74" w:rsidRDefault="00C14AA4" w:rsidP="004E40F5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м</w:t>
            </w:r>
            <w:r w:rsidRPr="00C14AA4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sr-Cyrl-RS"/>
              </w:rPr>
              <w:t>2</w:t>
            </w:r>
          </w:p>
          <w:p w:rsidR="00183A74" w:rsidRPr="00C33C15" w:rsidRDefault="00183A74" w:rsidP="004E40F5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74" w:rsidRPr="00CD59C8" w:rsidRDefault="00C14AA4" w:rsidP="004E40F5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114.5</w:t>
            </w:r>
          </w:p>
        </w:tc>
      </w:tr>
    </w:tbl>
    <w:p w:rsidR="00183A74" w:rsidRDefault="00183A74" w:rsidP="00183A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A1093" w:rsidRDefault="00AA1093" w:rsidP="00183A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36FE8" w:rsidRDefault="00A36FE8" w:rsidP="00A36FE8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РАДОВИ НА ФАРБАЊУ И ЧИШЋЕЊУ И ФАСАДЕРСКИ РАДОВИ НА ФАСАДИ ЗГРАДЕ СЕДИШТА ФАКУЛТЕТА</w:t>
      </w:r>
    </w:p>
    <w:p w:rsidR="000F4E75" w:rsidRDefault="000F4E75" w:rsidP="00A36FE8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900"/>
        <w:gridCol w:w="6570"/>
        <w:gridCol w:w="1493"/>
        <w:gridCol w:w="1315"/>
      </w:tblGrid>
      <w:tr w:rsidR="00A36FE8" w:rsidTr="000F4E75">
        <w:tc>
          <w:tcPr>
            <w:tcW w:w="900" w:type="dxa"/>
          </w:tcPr>
          <w:p w:rsidR="00A36FE8" w:rsidRPr="00A36FE8" w:rsidRDefault="00A36FE8" w:rsidP="00A36F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6F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</w:t>
            </w:r>
          </w:p>
          <w:p w:rsidR="00A36FE8" w:rsidRPr="00A36FE8" w:rsidRDefault="00A36FE8" w:rsidP="00A36F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6F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570" w:type="dxa"/>
          </w:tcPr>
          <w:p w:rsidR="00A36FE8" w:rsidRPr="00C33C15" w:rsidRDefault="00A36FE8" w:rsidP="00A36F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493" w:type="dxa"/>
          </w:tcPr>
          <w:p w:rsidR="00A36FE8" w:rsidRPr="00C33C15" w:rsidRDefault="00A36FE8" w:rsidP="00A36F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315" w:type="dxa"/>
          </w:tcPr>
          <w:p w:rsidR="00A36FE8" w:rsidRPr="00C33C15" w:rsidRDefault="00A36FE8" w:rsidP="00A36F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</w:tr>
      <w:tr w:rsidR="00A36FE8" w:rsidTr="000F4E75">
        <w:tc>
          <w:tcPr>
            <w:tcW w:w="900" w:type="dxa"/>
          </w:tcPr>
          <w:p w:rsidR="00A36FE8" w:rsidRPr="00A36FE8" w:rsidRDefault="00A36FE8" w:rsidP="00A36F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570" w:type="dxa"/>
          </w:tcPr>
          <w:p w:rsidR="00A36FE8" w:rsidRPr="00D14A5C" w:rsidRDefault="00A36FE8" w:rsidP="00A36F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Радове на </w:t>
            </w:r>
            <w:r w:rsidRPr="00D14A5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дворишној фасади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извршити у површини од 310м2, (од чега на отворе отпада  П ≈ 56.5м2), претходним постављањем грађевинске скеле и свим мерама неопходне заштите. </w:t>
            </w:r>
          </w:p>
          <w:p w:rsidR="00A36FE8" w:rsidRPr="00D14A5C" w:rsidRDefault="00A36FE8" w:rsidP="00A36F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Заштити све површине креп тракама и грађевинским фолијама због евентуалног прљања.</w:t>
            </w:r>
          </w:p>
          <w:p w:rsidR="00A36FE8" w:rsidRPr="00D14A5C" w:rsidRDefault="00A36FE8" w:rsidP="00A36FE8">
            <w:pPr>
              <w:pStyle w:val="NoSpacing"/>
              <w:numPr>
                <w:ilvl w:val="0"/>
                <w:numId w:val="7"/>
              </w:num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Здраве површине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прећи одговарајућом подлогом (прајмером) а затим фарбати фасадним премазом на воденој бази у боји у две нијансе, по узору на постојеће стање.</w:t>
            </w:r>
          </w:p>
          <w:p w:rsidR="00A36FE8" w:rsidRPr="00D14A5C" w:rsidRDefault="00A36FE8" w:rsidP="00A36F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Претходним испитивањем утврдити нијансе по РАЛ карти у односу на узорак, односно постојеће стање.</w:t>
            </w:r>
          </w:p>
          <w:p w:rsidR="00A36FE8" w:rsidRPr="00D14A5C" w:rsidRDefault="00A36FE8" w:rsidP="00A36FE8">
            <w:pPr>
              <w:pStyle w:val="NoSpacing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 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Оштећене површине фасаде  ољуштити  до здравог дела, 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малтер у распадању одстранити и попунити продужним 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малтером. Третирати одговарајућом подлогом  и  нанети фасаду</w:t>
            </w:r>
            <w:r w:rsidRPr="00D14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4A5C">
              <w:rPr>
                <w:rFonts w:ascii="Times New Roman" w:hAnsi="Times New Roman" w:cs="Times New Roman"/>
                <w:sz w:val="24"/>
                <w:szCs w:val="24"/>
              </w:rPr>
              <w:t>минерални</w:t>
            </w:r>
            <w:proofErr w:type="spellEnd"/>
            <w:r w:rsidRPr="00D1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A5C">
              <w:rPr>
                <w:rFonts w:ascii="Times New Roman" w:hAnsi="Times New Roman" w:cs="Times New Roman"/>
                <w:sz w:val="24"/>
                <w:szCs w:val="24"/>
              </w:rPr>
              <w:t>декоративни</w:t>
            </w:r>
            <w:proofErr w:type="spellEnd"/>
            <w:r w:rsidRPr="00D1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A5C">
              <w:rPr>
                <w:rFonts w:ascii="Times New Roman" w:hAnsi="Times New Roman" w:cs="Times New Roman"/>
                <w:sz w:val="24"/>
                <w:szCs w:val="24"/>
              </w:rPr>
              <w:t>малтер</w:t>
            </w:r>
            <w:proofErr w:type="spellEnd"/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израду јеж фасада,  по узору на постојеће стање.</w:t>
            </w:r>
          </w:p>
          <w:p w:rsidR="00A36FE8" w:rsidRPr="00D14A5C" w:rsidRDefault="00A36FE8" w:rsidP="00A36F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Фасаду фарбати фасадним премазом на воденој бази у боји у две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нијансе по РАЛ карти, по узору на постојеће стање.</w:t>
            </w:r>
          </w:p>
          <w:p w:rsidR="00A36FE8" w:rsidRPr="00AA1093" w:rsidRDefault="00A36FE8" w:rsidP="00A36FE8">
            <w:pPr>
              <w:pStyle w:val="NoSpacing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D14A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Шут и отпад покупити и касније уклонити са локације</w:t>
            </w:r>
            <w:r w:rsidRPr="00AA1093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A36FE8" w:rsidRDefault="00A36FE8" w:rsidP="000F4E75">
            <w:pPr>
              <w:pStyle w:val="NoSpacing"/>
              <w:jc w:val="both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C14AA4">
              <w:rPr>
                <w:rFonts w:ascii="Times New Roman" w:eastAsia="Calibri" w:hAnsi="Times New Roman" w:cs="Times New Roman"/>
                <w:sz w:val="24"/>
                <w:lang w:val="sr-Cyrl-RS"/>
              </w:rPr>
              <w:t>Понуђач има могућност изласка на терен у смислу истраживачких радова.</w:t>
            </w:r>
          </w:p>
          <w:p w:rsidR="00286D19" w:rsidRPr="00A36FE8" w:rsidRDefault="00286D19" w:rsidP="000F4E7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Прилог: </w:t>
            </w:r>
            <w:r w:rsidR="00C662B6">
              <w:rPr>
                <w:rFonts w:ascii="Times New Roman" w:eastAsia="Calibri" w:hAnsi="Times New Roman" w:cs="Times New Roman"/>
                <w:sz w:val="24"/>
                <w:lang w:val="sr-Cyrl-RS"/>
              </w:rPr>
              <w:t>2 фотографије</w:t>
            </w:r>
          </w:p>
        </w:tc>
        <w:tc>
          <w:tcPr>
            <w:tcW w:w="1493" w:type="dxa"/>
          </w:tcPr>
          <w:p w:rsidR="00A36FE8" w:rsidRDefault="00A36FE8" w:rsidP="00A36FE8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м</w:t>
            </w:r>
            <w:r w:rsidRPr="00C14AA4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sr-Cyrl-RS"/>
              </w:rPr>
              <w:t>2</w:t>
            </w:r>
          </w:p>
          <w:p w:rsidR="00A36FE8" w:rsidRPr="00C33C15" w:rsidRDefault="00A36FE8" w:rsidP="00A36FE8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5" w:type="dxa"/>
          </w:tcPr>
          <w:p w:rsidR="00A36FE8" w:rsidRPr="00CD59C8" w:rsidRDefault="00A36FE8" w:rsidP="00A36FE8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310</w:t>
            </w:r>
          </w:p>
        </w:tc>
      </w:tr>
      <w:tr w:rsidR="00A36FE8" w:rsidTr="000F4E75">
        <w:tc>
          <w:tcPr>
            <w:tcW w:w="900" w:type="dxa"/>
          </w:tcPr>
          <w:p w:rsidR="00A36FE8" w:rsidRDefault="00A36FE8" w:rsidP="00A36FE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570" w:type="dxa"/>
          </w:tcPr>
          <w:p w:rsidR="00404A60" w:rsidRPr="003E438B" w:rsidRDefault="00404A60" w:rsidP="005655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Извршити прање и </w:t>
            </w:r>
            <w:r w:rsidRPr="002767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чишћење </w:t>
            </w:r>
            <w:r w:rsidR="002767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фронталне</w:t>
            </w:r>
            <w:r w:rsidRPr="002767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фасаде </w:t>
            </w:r>
            <w:r w:rsidRPr="002767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уклањање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графита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65577" w:rsidRDefault="00404A60" w:rsidP="0056557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Чишћење фасаде од вештачко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камена извршити прањем 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одговарајућим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хемијским средствима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водом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 контролисаним притиском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пескарењем „сувим ледом“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(брикет</w:t>
            </w:r>
            <w:r w:rsidR="005655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D54A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СО2)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површини од </w:t>
            </w:r>
            <w:r w:rsidRPr="003E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 = 40м2 (површина је дата без отвора)</w:t>
            </w:r>
            <w:r w:rsidRPr="003E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76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E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претходним постављањем покретне платформе/мердевина.</w:t>
            </w:r>
          </w:p>
          <w:p w:rsidR="00404A60" w:rsidRPr="003E438B" w:rsidRDefault="00404A60" w:rsidP="0056557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4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аштити прозоре и врата због могућих оштећења.</w:t>
            </w:r>
          </w:p>
          <w:p w:rsidR="00404A60" w:rsidRPr="003E438B" w:rsidRDefault="00404A60" w:rsidP="00565577">
            <w:pPr>
              <w:pStyle w:val="NoSpacing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Радове извршити  у висини од 3.90m метра односно од коте објекта 0.00 до коте 3.90, целом дужином 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>L=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13.5м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фронталне фасаде.</w:t>
            </w:r>
          </w:p>
          <w:p w:rsidR="00A36FE8" w:rsidRDefault="00404A60" w:rsidP="00565577">
            <w:pPr>
              <w:pStyle w:val="NoSpacing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Понуђач има могућност изласка на т</w:t>
            </w:r>
            <w:r w:rsidR="0056557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ерен у смислу </w:t>
            </w:r>
            <w:r w:rsidRPr="003E438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истраживачких радова.</w:t>
            </w:r>
          </w:p>
          <w:p w:rsidR="00C662B6" w:rsidRPr="003E438B" w:rsidRDefault="00C662B6" w:rsidP="00C662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Прилог: 1 фотографија</w:t>
            </w:r>
          </w:p>
        </w:tc>
        <w:tc>
          <w:tcPr>
            <w:tcW w:w="1493" w:type="dxa"/>
          </w:tcPr>
          <w:p w:rsidR="00D27237" w:rsidRDefault="00D27237" w:rsidP="00D27237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м</w:t>
            </w:r>
            <w:r w:rsidRPr="00C14AA4">
              <w:rPr>
                <w:rFonts w:ascii="Times New Roman" w:hAnsi="Times New Roman" w:cs="Times New Roman"/>
                <w:color w:val="000000"/>
                <w:szCs w:val="24"/>
                <w:vertAlign w:val="superscript"/>
                <w:lang w:val="sr-Cyrl-RS"/>
              </w:rPr>
              <w:t>2</w:t>
            </w:r>
          </w:p>
          <w:p w:rsidR="00A36FE8" w:rsidRPr="00A36FE8" w:rsidRDefault="00A36FE8" w:rsidP="00A36F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15" w:type="dxa"/>
          </w:tcPr>
          <w:p w:rsidR="00A36FE8" w:rsidRPr="00A36FE8" w:rsidRDefault="00D27237" w:rsidP="00D2723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</w:tr>
    </w:tbl>
    <w:p w:rsidR="00A80350" w:rsidRDefault="00A80350" w:rsidP="00A80350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0350" w:rsidRDefault="00A80350" w:rsidP="00A80350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ПАРТИЈА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ИЗРАДА И УГРАДЊА СПОЉНИХ АЛУМИНИЈУМСКИХ И ПВЦ ВРАТА </w:t>
      </w:r>
    </w:p>
    <w:p w:rsidR="00A80350" w:rsidRDefault="00A80350" w:rsidP="00A8035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900"/>
        <w:gridCol w:w="6267"/>
        <w:gridCol w:w="1796"/>
        <w:gridCol w:w="1315"/>
      </w:tblGrid>
      <w:tr w:rsidR="00A80350" w:rsidTr="00A20AF2">
        <w:tc>
          <w:tcPr>
            <w:tcW w:w="900" w:type="dxa"/>
          </w:tcPr>
          <w:p w:rsidR="00A80350" w:rsidRPr="00A36FE8" w:rsidRDefault="00A80350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6F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</w:t>
            </w:r>
          </w:p>
          <w:p w:rsidR="00A80350" w:rsidRPr="00A36FE8" w:rsidRDefault="00A80350" w:rsidP="00A20A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6F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</w:t>
            </w:r>
          </w:p>
        </w:tc>
        <w:tc>
          <w:tcPr>
            <w:tcW w:w="6267" w:type="dxa"/>
          </w:tcPr>
          <w:p w:rsidR="00A80350" w:rsidRPr="00C33C15" w:rsidRDefault="00A80350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796" w:type="dxa"/>
          </w:tcPr>
          <w:p w:rsidR="00A80350" w:rsidRPr="00C33C15" w:rsidRDefault="00A80350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315" w:type="dxa"/>
          </w:tcPr>
          <w:p w:rsidR="00A80350" w:rsidRPr="00C33C15" w:rsidRDefault="00A80350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</w:tr>
      <w:tr w:rsidR="00A80350" w:rsidTr="00A20AF2">
        <w:tc>
          <w:tcPr>
            <w:tcW w:w="900" w:type="dxa"/>
          </w:tcPr>
          <w:p w:rsidR="00A80350" w:rsidRPr="00F56C10" w:rsidRDefault="00A80350" w:rsidP="00A20A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267" w:type="dxa"/>
          </w:tcPr>
          <w:p w:rsidR="004F1836" w:rsidRPr="004F1836" w:rsidRDefault="004F1836" w:rsidP="00F56C10">
            <w:pPr>
              <w:suppressAutoHyphens w:val="0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1836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Врата </w:t>
            </w:r>
            <w:r w:rsidRPr="004F1836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>POS 1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Једнокрилна врата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 xml:space="preserve">: WEISS 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петокоморни или еквивалент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 елемента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ЗЛАТНИ ХРАСТ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Испуна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 боји врата златни храст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окова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 xml:space="preserve">: ROTO 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еквивалент,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петозатворна брава са цилиндром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Димензије </w:t>
            </w:r>
            <w:r w:rsidRPr="00F56C1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56C10">
              <w:rPr>
                <w:rFonts w:ascii="Times New Roman" w:hAnsi="Times New Roman" w:cs="Times New Roman"/>
                <w:bCs/>
                <w:sz w:val="24"/>
                <w:szCs w:val="24"/>
              </w:rPr>
              <w:t>SxV</w:t>
            </w:r>
            <w:proofErr w:type="spellEnd"/>
            <w:r w:rsidRPr="00F56C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>1000mm x 1900mm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Отварање</w:t>
            </w:r>
            <w:r w:rsidRPr="00F56C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унутра</w:t>
            </w:r>
          </w:p>
          <w:p w:rsidR="004F1836" w:rsidRPr="00F56C10" w:rsidRDefault="00F56C10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Понуђач има могућност изласка на терен у</w:t>
            </w:r>
            <w:r w:rsidR="004F1836"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смислу истраживачких </w:t>
            </w: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4F1836"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радова. </w:t>
            </w:r>
          </w:p>
          <w:p w:rsidR="004F1836" w:rsidRPr="00F56C10" w:rsidRDefault="004F1836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Столарске мере узети на лицу места.</w:t>
            </w:r>
          </w:p>
          <w:p w:rsidR="00F56C10" w:rsidRPr="00F56C10" w:rsidRDefault="00F56C10" w:rsidP="00F56C1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80350" w:rsidRPr="00F56C10" w:rsidRDefault="00F56C10" w:rsidP="00F56C10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Демонтaжа с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тарих и неисправних дрвених врата 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треба да буде 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изврш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ена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пажљиво како не 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б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 дошло до већих оштећења шпалетни зида. Монтажу нових, 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PVC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врата урадити по стандардима, монтирати одговарајућим вијцима и попунити полиуретанском пеном за монтажу. Шпалетне обрадити гипскартонским плочама, алуминијумским лајснама и финиширати мрежицом и лепком. Стара врата, штокове и прагове одложити и касније уклонити са локације.</w:t>
            </w:r>
          </w:p>
        </w:tc>
        <w:tc>
          <w:tcPr>
            <w:tcW w:w="1796" w:type="dxa"/>
          </w:tcPr>
          <w:p w:rsidR="00A80350" w:rsidRPr="00516AE5" w:rsidRDefault="00516AE5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комад</w:t>
            </w:r>
          </w:p>
        </w:tc>
        <w:tc>
          <w:tcPr>
            <w:tcW w:w="1315" w:type="dxa"/>
          </w:tcPr>
          <w:p w:rsidR="00A80350" w:rsidRPr="00CD59C8" w:rsidRDefault="00516AE5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</w:p>
        </w:tc>
      </w:tr>
      <w:tr w:rsidR="00A80350" w:rsidTr="00A20AF2">
        <w:tc>
          <w:tcPr>
            <w:tcW w:w="900" w:type="dxa"/>
          </w:tcPr>
          <w:p w:rsidR="00A80350" w:rsidRDefault="00A80350" w:rsidP="00A80350">
            <w:pPr>
              <w:pStyle w:val="NoSpacing"/>
              <w:ind w:left="-20" w:hanging="9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2.</w:t>
            </w:r>
          </w:p>
        </w:tc>
        <w:tc>
          <w:tcPr>
            <w:tcW w:w="6267" w:type="dxa"/>
          </w:tcPr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8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Врата </w:t>
            </w:r>
            <w:r w:rsidRPr="003E438B">
              <w:rPr>
                <w:rFonts w:ascii="Times New Roman" w:hAnsi="Times New Roman" w:cs="Times New Roman"/>
                <w:b/>
                <w:sz w:val="24"/>
                <w:szCs w:val="24"/>
              </w:rPr>
              <w:t>POS 2</w:t>
            </w:r>
          </w:p>
          <w:p w:rsidR="000F4E75" w:rsidRDefault="000F4E75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Двокрилна врата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АЛУ систем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Алуминијумски без терм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прекида </w:t>
            </w:r>
            <w:proofErr w:type="spellStart"/>
            <w:r w:rsidRPr="003E438B">
              <w:rPr>
                <w:rFonts w:ascii="Times New Roman" w:hAnsi="Times New Roman" w:cs="Times New Roman"/>
                <w:sz w:val="24"/>
                <w:szCs w:val="24"/>
              </w:rPr>
              <w:t>Alumil</w:t>
            </w:r>
            <w:proofErr w:type="spellEnd"/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М9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 елемента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елоксирани профил, сива боја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Испуна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горњи део 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стакло 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4-12-4 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флот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Испуна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доњи део 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: h=500mm,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АЛУ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испуна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елоксирни профил, сива боја.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окова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STUBLINA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еквивалент, са 6 шарки и         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цилиндар бравом.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Димензије </w:t>
            </w:r>
            <w:r w:rsidRPr="003E438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3E438B">
              <w:rPr>
                <w:rFonts w:ascii="Times New Roman" w:hAnsi="Times New Roman" w:cs="Times New Roman"/>
                <w:bCs/>
                <w:sz w:val="24"/>
                <w:szCs w:val="24"/>
              </w:rPr>
              <w:t>SxV</w:t>
            </w:r>
            <w:proofErr w:type="spellEnd"/>
            <w:r w:rsidRPr="003E4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>1500mm x 2250mm</w:t>
            </w:r>
          </w:p>
          <w:p w:rsidR="003E438B" w:rsidRP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Отварање</w:t>
            </w:r>
            <w:r w:rsidRPr="003E43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споља</w:t>
            </w:r>
          </w:p>
          <w:p w:rsidR="000F4E75" w:rsidRPr="000F4E75" w:rsidRDefault="000F4E75" w:rsidP="000F4E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4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Понуђач има могућност изласка на терен у смислу истраживачких   радова. </w:t>
            </w:r>
          </w:p>
          <w:p w:rsidR="003E438B" w:rsidRDefault="003E438B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438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Столарске мере узети на лицу места.</w:t>
            </w:r>
          </w:p>
          <w:p w:rsidR="001C7864" w:rsidRPr="003E438B" w:rsidRDefault="001C7864" w:rsidP="003E4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80350" w:rsidRPr="000728C8" w:rsidRDefault="003E438B" w:rsidP="00BB242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Демонтaжа с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тарих и неисправних дрвених врата 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треба да буде 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изврш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ена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пажљиво како не 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б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 дошло до већих оштећења шпалетни зида. Монтажу нових, </w:t>
            </w:r>
            <w:r w:rsidR="00BB242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АЛУ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врата урадити по стандардима, монтирати одговарајућим вијцима и попунити полиуретанском пеном за монтажу. Шпалетне обрадити гипскартонским плочама, алуминијумским лајснама и финиширати мрежицом и лепком. Стара врата, штокове и прагове одложити и касније уклонити са локације.</w:t>
            </w:r>
          </w:p>
        </w:tc>
        <w:tc>
          <w:tcPr>
            <w:tcW w:w="1796" w:type="dxa"/>
          </w:tcPr>
          <w:p w:rsidR="00A80350" w:rsidRPr="00A36FE8" w:rsidRDefault="00516AE5" w:rsidP="00516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комад</w:t>
            </w:r>
          </w:p>
        </w:tc>
        <w:tc>
          <w:tcPr>
            <w:tcW w:w="1315" w:type="dxa"/>
          </w:tcPr>
          <w:p w:rsidR="00A80350" w:rsidRPr="00A36FE8" w:rsidRDefault="00516AE5" w:rsidP="00A20A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4F1836" w:rsidTr="00A20AF2">
        <w:tc>
          <w:tcPr>
            <w:tcW w:w="900" w:type="dxa"/>
          </w:tcPr>
          <w:p w:rsidR="004F1836" w:rsidRDefault="004F1836" w:rsidP="00A80350">
            <w:pPr>
              <w:pStyle w:val="NoSpacing"/>
              <w:ind w:left="-20" w:hanging="9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 3.</w:t>
            </w:r>
          </w:p>
        </w:tc>
        <w:tc>
          <w:tcPr>
            <w:tcW w:w="6267" w:type="dxa"/>
          </w:tcPr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F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Врата </w:t>
            </w:r>
            <w:r w:rsidRPr="00EF4DFA">
              <w:rPr>
                <w:rFonts w:ascii="Times New Roman" w:hAnsi="Times New Roman" w:cs="Times New Roman"/>
                <w:b/>
                <w:sz w:val="24"/>
                <w:szCs w:val="24"/>
              </w:rPr>
              <w:t>POS 3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Једнокрилна врата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 xml:space="preserve">: WEISS 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петокоморни или еквивалент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 елемента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ЗЛАТНИ ХРАСТ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Испуна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 xml:space="preserve">PVC 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испуна у боји врата златни храст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окова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 xml:space="preserve">: ROTO 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еквивалент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петозатворна брава са цилиндром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Димензије </w:t>
            </w:r>
            <w:r w:rsidRPr="00EF4DF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EF4DFA">
              <w:rPr>
                <w:rFonts w:ascii="Times New Roman" w:hAnsi="Times New Roman" w:cs="Times New Roman"/>
                <w:bCs/>
                <w:sz w:val="24"/>
                <w:szCs w:val="24"/>
              </w:rPr>
              <w:t>SxV</w:t>
            </w:r>
            <w:proofErr w:type="spellEnd"/>
            <w:r w:rsidRPr="00EF4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>1100mm x 2100mm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Отварање</w:t>
            </w:r>
            <w:r w:rsidRPr="00EF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унутра</w:t>
            </w:r>
          </w:p>
          <w:p w:rsidR="00EF4DFA" w:rsidRPr="000F4E75" w:rsidRDefault="00EF4DFA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4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Понуђач има могућност изласка на терен у смислу истраживачких   радова. </w:t>
            </w:r>
          </w:p>
          <w:p w:rsidR="00EF4DFA" w:rsidRPr="00EF4DFA" w:rsidRDefault="00EF4DFA" w:rsidP="00EF4D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F4DF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Столарске мере узети на лицу места.</w:t>
            </w:r>
          </w:p>
          <w:p w:rsidR="00516AE5" w:rsidRDefault="00516AE5" w:rsidP="00A20AF2">
            <w:pPr>
              <w:pStyle w:val="NoSpacing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4F1836" w:rsidRPr="000728C8" w:rsidRDefault="00516AE5" w:rsidP="00A20A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Демонтaжа с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тарих и неисправних дрвених врата 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треба да буде 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изврш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ена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пажљиво како не </w:t>
            </w:r>
            <w:r w:rsidRPr="00F56C1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б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 дошло до већих оштећења шпалетни зида. Монтажу нових,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АЛУ</w:t>
            </w:r>
            <w:r w:rsidRPr="004F183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врата урадити по стандардима, монтирати одговарајућим вијцима и попунити полиуретанском пеном за монтажу. Шпалетне обрадити гипскартонским плочама, алуминијумским лајснама и финиширати мрежицом и лепком. Стара врата, штокове и прагове одложити и касније уклонити са локације.</w:t>
            </w:r>
          </w:p>
        </w:tc>
        <w:tc>
          <w:tcPr>
            <w:tcW w:w="1796" w:type="dxa"/>
          </w:tcPr>
          <w:p w:rsidR="004F1836" w:rsidRPr="00A36FE8" w:rsidRDefault="00516AE5" w:rsidP="00516A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315" w:type="dxa"/>
          </w:tcPr>
          <w:p w:rsidR="004F1836" w:rsidRPr="00A36FE8" w:rsidRDefault="00516AE5" w:rsidP="00A20AF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</w:tbl>
    <w:p w:rsidR="00AA1093" w:rsidRDefault="00AA1093" w:rsidP="00183A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2B0D" w:rsidRDefault="00942B0D" w:rsidP="00942B0D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НАДЗОР НАД РАДОВИМА НА ТЕКУЋЕМ ОДРЖАВАЊУ</w:t>
      </w:r>
    </w:p>
    <w:p w:rsidR="00942B0D" w:rsidRDefault="00942B0D" w:rsidP="00942B0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210" w:type="dxa"/>
        <w:tblInd w:w="-7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1260"/>
        <w:gridCol w:w="130"/>
      </w:tblGrid>
      <w:tr w:rsidR="00942B0D" w:rsidRPr="00C33C15" w:rsidTr="00A20AF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B0D" w:rsidRPr="00C33C15" w:rsidRDefault="00942B0D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B0D" w:rsidRPr="00C33C15" w:rsidRDefault="00942B0D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B0D" w:rsidRPr="00C33C15" w:rsidRDefault="00942B0D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30" w:type="dxa"/>
            <w:tcBorders>
              <w:left w:val="single" w:sz="4" w:space="0" w:color="000000"/>
            </w:tcBorders>
            <w:shd w:val="clear" w:color="auto" w:fill="auto"/>
          </w:tcPr>
          <w:p w:rsidR="00942B0D" w:rsidRPr="00C33C15" w:rsidRDefault="00942B0D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2B0D" w:rsidRPr="00C33C15" w:rsidTr="00A20AF2"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стране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лиценцираног дипломираног инжењера грађевине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архитектуре за надзор над следећим 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грађевинско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занатск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радов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има, уз вођење грађевинског дневника</w:t>
            </w:r>
            <w:r w:rsidRPr="002A55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Израда шпалетни од гипскартонских плоча након монтаже врата</w:t>
            </w:r>
          </w:p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Хобловање паркета са лакирањем</w:t>
            </w:r>
          </w:p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Радови на фарбању и чишћењу и фасадерски радови на </w:t>
            </w:r>
            <w:proofErr w:type="gramStart"/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фасади  зграде</w:t>
            </w:r>
            <w:proofErr w:type="gramEnd"/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седишта Факултета</w:t>
            </w:r>
          </w:p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55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Монтажа </w:t>
            </w:r>
            <w:proofErr w:type="gramStart"/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спољне  алуминијумске</w:t>
            </w:r>
            <w:proofErr w:type="gramEnd"/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пвц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столарије   </w:t>
            </w:r>
          </w:p>
          <w:p w:rsidR="002A5568" w:rsidRPr="002A5568" w:rsidRDefault="002A5568" w:rsidP="002A5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A5568" w:rsidRPr="002A5568" w:rsidRDefault="002A5568" w:rsidP="002A5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надзор треба обавити у складу са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Правилник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садржини и начину вођења стручног надзора</w:t>
            </w:r>
          </w:p>
          <w:p w:rsidR="002A5568" w:rsidRPr="002A5568" w:rsidRDefault="002A5568" w:rsidP="002A556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A5568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55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Вођење грађевинског дневника за наведене радове извршити  по Правилнику о садржини и начину вођења књиге инспекције, грађевинског дневника и грађевинске књиге.</w:t>
            </w:r>
          </w:p>
          <w:p w:rsid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42B0D" w:rsidRPr="002A5568" w:rsidRDefault="002A5568" w:rsidP="002A556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4E7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Понуђач има могућност изласка на терен у смислу истраживачких   радова.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B0D" w:rsidRPr="00C33C15" w:rsidRDefault="00942B0D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lastRenderedPageBreak/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B0D" w:rsidRPr="00CD59C8" w:rsidRDefault="00942B0D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1</w:t>
            </w:r>
          </w:p>
        </w:tc>
        <w:tc>
          <w:tcPr>
            <w:tcW w:w="130" w:type="dxa"/>
            <w:tcBorders>
              <w:left w:val="single" w:sz="4" w:space="0" w:color="000000"/>
            </w:tcBorders>
            <w:shd w:val="clear" w:color="auto" w:fill="auto"/>
          </w:tcPr>
          <w:p w:rsidR="00942B0D" w:rsidRPr="00C33C15" w:rsidRDefault="00942B0D" w:rsidP="00A20AF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942B0D" w:rsidRDefault="00942B0D" w:rsidP="00942B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82EC2" w:rsidRDefault="00C82EC2" w:rsidP="00C82EC2">
      <w:pPr>
        <w:pStyle w:val="NoSpacing"/>
        <w:ind w:left="1890" w:hanging="16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8666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ИСПИТИВАЊЕ СТАТИКЕ ЗА УНУТРАШЊЕ СТЕПЕНИШТЕ</w:t>
      </w:r>
    </w:p>
    <w:p w:rsidR="00C82EC2" w:rsidRDefault="00C82EC2" w:rsidP="00C82EC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210" w:type="dxa"/>
        <w:tblInd w:w="-7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1260"/>
        <w:gridCol w:w="130"/>
      </w:tblGrid>
      <w:tr w:rsidR="00C82EC2" w:rsidRPr="00C33C15" w:rsidTr="00A20AF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EC2" w:rsidRPr="00C33C15" w:rsidRDefault="00C82EC2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EC2" w:rsidRPr="00C33C15" w:rsidRDefault="00C82EC2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EC2" w:rsidRPr="00C33C15" w:rsidRDefault="00C82EC2" w:rsidP="00A20A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30" w:type="dxa"/>
            <w:tcBorders>
              <w:left w:val="single" w:sz="4" w:space="0" w:color="000000"/>
            </w:tcBorders>
            <w:shd w:val="clear" w:color="auto" w:fill="auto"/>
          </w:tcPr>
          <w:p w:rsidR="00C82EC2" w:rsidRPr="00C33C15" w:rsidRDefault="00C82EC2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82EC2" w:rsidRPr="003E67E7" w:rsidTr="00A20AF2"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5D3E" w:rsidRPr="003E67E7" w:rsidRDefault="00835D3E" w:rsidP="00835D3E">
            <w:pPr>
              <w:tabs>
                <w:tab w:val="left" w:pos="6555"/>
              </w:tabs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E67E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Израдити елаборат статике за унутрашње степениште у објекту седишта Факултета.</w:t>
            </w:r>
          </w:p>
          <w:p w:rsidR="00835D3E" w:rsidRPr="003E67E7" w:rsidRDefault="00835D3E" w:rsidP="00835D3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E67E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sr-Cyrl-RS"/>
              </w:rPr>
              <w:t>На основу зетеченог стања, односно приликом обавезних истраживачких радова, елаборатом статике утврдити безбедност двокраког конзолног степеништа у објекту седишта Факултета у Улици кнегиње Љубице број10 у Нишу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66"/>
            </w:tblGrid>
            <w:tr w:rsidR="00835D3E" w:rsidRPr="003E67E7" w:rsidTr="00835D3E">
              <w:trPr>
                <w:trHeight w:val="287"/>
              </w:trPr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5D3E" w:rsidRPr="003E67E7" w:rsidRDefault="00C662B6" w:rsidP="003E67E7">
                  <w:pPr>
                    <w:tabs>
                      <w:tab w:val="left" w:pos="0"/>
                      <w:tab w:val="left" w:pos="1350"/>
                    </w:tabs>
                    <w:suppressAutoHyphens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E67E7">
                    <w:rPr>
                      <w:rFonts w:ascii="Times New Roman" w:eastAsiaTheme="minorHAnsi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Прилог: 4 фотографије</w:t>
                  </w:r>
                </w:p>
              </w:tc>
            </w:tr>
          </w:tbl>
          <w:p w:rsidR="00C82EC2" w:rsidRPr="003E67E7" w:rsidRDefault="00C82EC2" w:rsidP="00A20AF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EC2" w:rsidRPr="003E67E7" w:rsidRDefault="00C82EC2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7E7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комад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2EC2" w:rsidRPr="003E67E7" w:rsidRDefault="00C82EC2" w:rsidP="00A20AF2">
            <w:pPr>
              <w:pStyle w:val="TableContents"/>
              <w:ind w:firstLine="0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E67E7">
              <w:rPr>
                <w:rFonts w:ascii="Times New Roman" w:hAnsi="Times New Roman" w:cs="Times New Roman"/>
                <w:color w:val="000000"/>
                <w:szCs w:val="24"/>
                <w:lang w:val="sr-Cyrl-RS"/>
              </w:rPr>
              <w:t>1</w:t>
            </w:r>
          </w:p>
        </w:tc>
        <w:tc>
          <w:tcPr>
            <w:tcW w:w="130" w:type="dxa"/>
            <w:tcBorders>
              <w:left w:val="single" w:sz="4" w:space="0" w:color="000000"/>
            </w:tcBorders>
            <w:shd w:val="clear" w:color="auto" w:fill="auto"/>
          </w:tcPr>
          <w:p w:rsidR="00C82EC2" w:rsidRPr="003E67E7" w:rsidRDefault="00C82EC2" w:rsidP="00A20AF2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F6DCF" w:rsidRPr="003E67E7" w:rsidRDefault="008F6DCF" w:rsidP="00CA020C">
      <w:pPr>
        <w:pStyle w:val="NoSpacing"/>
        <w:ind w:right="1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F0851" w:rsidRPr="00DC1D52" w:rsidRDefault="00265142" w:rsidP="00DC1D5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6. </w:t>
      </w:r>
      <w:r w:rsidR="004F0851"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Критеријум за избор понуде </w:t>
      </w:r>
    </w:p>
    <w:p w:rsidR="003E67E7" w:rsidRPr="003E67E7" w:rsidRDefault="003E67E7" w:rsidP="007756F3">
      <w:pPr>
        <w:pStyle w:val="NoSpacing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E67E7">
        <w:rPr>
          <w:rFonts w:ascii="Times New Roman" w:hAnsi="Times New Roman" w:cs="Times New Roman"/>
          <w:sz w:val="24"/>
          <w:szCs w:val="24"/>
          <w:lang w:val="sr-Cyrl-CS"/>
        </w:rPr>
        <w:t>Критеријум за избор најповољније понуде је најнижа укупна цена</w:t>
      </w:r>
      <w:r w:rsidRPr="003E67E7">
        <w:rPr>
          <w:rFonts w:ascii="Times New Roman" w:hAnsi="Times New Roman" w:cs="Times New Roman"/>
          <w:sz w:val="24"/>
          <w:szCs w:val="24"/>
          <w:lang w:val="sr-Cyrl-RS"/>
        </w:rPr>
        <w:t xml:space="preserve"> без пореза на додату вредност, </w:t>
      </w:r>
      <w:r w:rsidRPr="003E67E7">
        <w:rPr>
          <w:rFonts w:ascii="Times New Roman" w:hAnsi="Times New Roman" w:cs="Times New Roman"/>
          <w:sz w:val="24"/>
          <w:szCs w:val="24"/>
          <w:lang w:val="sr-Cyrl-CS"/>
        </w:rPr>
        <w:t xml:space="preserve">за сваку партију појединачно. </w:t>
      </w:r>
    </w:p>
    <w:p w:rsidR="00DC1D52" w:rsidRPr="00DC1D52" w:rsidRDefault="00DC1D52" w:rsidP="003E67E7">
      <w:pPr>
        <w:pStyle w:val="NoSpacing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F4501E" w:rsidRPr="00DC1D52" w:rsidRDefault="00F4501E" w:rsidP="00DC1D5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>7. Резервни критеријуми и примена жреба:</w:t>
      </w:r>
    </w:p>
    <w:p w:rsidR="007756F3" w:rsidRPr="007756F3" w:rsidRDefault="007756F3" w:rsidP="007756F3">
      <w:pPr>
        <w:pStyle w:val="NoSpacing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7756F3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две или више понуда, у оквиру исте партије имају једнаку, а уједно и најнижу укупну цену </w:t>
      </w:r>
      <w:r w:rsidRPr="007756F3">
        <w:rPr>
          <w:rFonts w:ascii="Times New Roman" w:hAnsi="Times New Roman" w:cs="Times New Roman"/>
          <w:sz w:val="24"/>
          <w:szCs w:val="24"/>
          <w:lang w:val="sr-Cyrl-RS"/>
        </w:rPr>
        <w:t>без пореза на додату вредност</w:t>
      </w:r>
      <w:r w:rsidRPr="007756F3">
        <w:rPr>
          <w:rFonts w:ascii="Times New Roman" w:hAnsi="Times New Roman" w:cs="Times New Roman"/>
          <w:sz w:val="24"/>
          <w:szCs w:val="24"/>
          <w:lang w:val="sr-Cyrl-CS"/>
        </w:rPr>
        <w:t xml:space="preserve">, као најповољнија биће изабрана понуда са краћим роком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извршења радова, односно обавеза.</w:t>
      </w:r>
      <w:r w:rsidRPr="007756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756F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Уколико и тада није могуће извршити избор понуде, приступа се систему жребања, као крајњем критеријуму за избор понуде, у оквиру сваке појединачне партије. </w:t>
      </w:r>
    </w:p>
    <w:p w:rsidR="00DC1D52" w:rsidRDefault="00CA020C" w:rsidP="00DC1D5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7917" w:rsidRPr="00DC1D52" w:rsidRDefault="00DC1D52" w:rsidP="00DC1D52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8. </w:t>
      </w:r>
      <w:r w:rsidR="00265142"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>Начин</w:t>
      </w:r>
      <w:r w:rsidR="003A4D56"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</w:t>
      </w:r>
      <w:r w:rsidR="00265142" w:rsidRPr="00DC1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рок плаћања</w:t>
      </w:r>
    </w:p>
    <w:p w:rsidR="006D7917" w:rsidRPr="00DC1D52" w:rsidRDefault="00265142" w:rsidP="00DC1D52">
      <w:pPr>
        <w:pStyle w:val="NoSpacing"/>
        <w:ind w:left="270"/>
        <w:rPr>
          <w:rFonts w:ascii="Times New Roman" w:hAnsi="Times New Roman" w:cs="Times New Roman"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sz w:val="24"/>
          <w:szCs w:val="24"/>
          <w:lang w:val="sr-Cyrl-CS"/>
        </w:rPr>
        <w:t xml:space="preserve">Плаћање ће бити извршено </w:t>
      </w:r>
      <w:r w:rsidR="00C965D2" w:rsidRPr="00DC1D52">
        <w:rPr>
          <w:rFonts w:ascii="Times New Roman" w:hAnsi="Times New Roman" w:cs="Times New Roman"/>
          <w:sz w:val="24"/>
          <w:szCs w:val="24"/>
          <w:lang w:val="sr-Cyrl-CS"/>
        </w:rPr>
        <w:t>након уплате средстава Наручиоцу од стране Министарства просвете Републике Србије.</w:t>
      </w:r>
    </w:p>
    <w:p w:rsidR="00BB5F53" w:rsidRPr="00DC1D52" w:rsidRDefault="00BB5F53" w:rsidP="00AF7AF8">
      <w:pPr>
        <w:pStyle w:val="NoSpacing"/>
        <w:ind w:firstLine="270"/>
        <w:rPr>
          <w:rFonts w:ascii="Times New Roman" w:hAnsi="Times New Roman" w:cs="Times New Roman"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sz w:val="24"/>
          <w:szCs w:val="24"/>
          <w:lang w:val="sr-Cyrl-CS"/>
        </w:rPr>
        <w:t xml:space="preserve">Плаћање ће бити извршено уплатом на рачун </w:t>
      </w:r>
      <w:r w:rsidR="004E4D32" w:rsidRPr="00DC1D5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DC1D52">
        <w:rPr>
          <w:rFonts w:ascii="Times New Roman" w:hAnsi="Times New Roman" w:cs="Times New Roman"/>
          <w:sz w:val="24"/>
          <w:szCs w:val="24"/>
          <w:lang w:val="sr-Cyrl-CS"/>
        </w:rPr>
        <w:t>онуђача.</w:t>
      </w:r>
    </w:p>
    <w:p w:rsidR="00BB5F53" w:rsidRPr="00DC1D52" w:rsidRDefault="00BB5F53" w:rsidP="00AF7AF8">
      <w:pPr>
        <w:pStyle w:val="NoSpacing"/>
        <w:ind w:firstLine="270"/>
        <w:rPr>
          <w:rFonts w:ascii="Times New Roman" w:hAnsi="Times New Roman" w:cs="Times New Roman"/>
          <w:sz w:val="24"/>
          <w:szCs w:val="24"/>
          <w:lang w:val="sr-Cyrl-CS"/>
        </w:rPr>
      </w:pPr>
      <w:r w:rsidRPr="00DC1D52">
        <w:rPr>
          <w:rFonts w:ascii="Times New Roman" w:hAnsi="Times New Roman" w:cs="Times New Roman"/>
          <w:sz w:val="24"/>
          <w:szCs w:val="24"/>
          <w:lang w:val="sr-Cyrl-CS"/>
        </w:rPr>
        <w:t>Понуђачу није дозвољено да захт</w:t>
      </w:r>
      <w:r w:rsidR="00BC179B" w:rsidRPr="00DC1D52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DC1D52">
        <w:rPr>
          <w:rFonts w:ascii="Times New Roman" w:hAnsi="Times New Roman" w:cs="Times New Roman"/>
          <w:sz w:val="24"/>
          <w:szCs w:val="24"/>
          <w:lang w:val="sr-Cyrl-CS"/>
        </w:rPr>
        <w:t>ва аванс.</w:t>
      </w:r>
    </w:p>
    <w:p w:rsidR="005D67E6" w:rsidRPr="00265142" w:rsidRDefault="005D67E6" w:rsidP="00CA020C">
      <w:pPr>
        <w:pStyle w:val="NoSpacing"/>
        <w:ind w:left="270" w:right="18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615B" w:rsidRPr="00F3615B" w:rsidRDefault="00286D19" w:rsidP="00F3615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F3615B" w:rsidRPr="00F36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Рок </w:t>
      </w:r>
      <w:r w:rsidR="003A4D56">
        <w:rPr>
          <w:rFonts w:ascii="Times New Roman" w:hAnsi="Times New Roman" w:cs="Times New Roman"/>
          <w:b/>
          <w:sz w:val="24"/>
          <w:szCs w:val="24"/>
          <w:lang w:val="sr-Cyrl-CS"/>
        </w:rPr>
        <w:t>извршења радова</w:t>
      </w:r>
    </w:p>
    <w:p w:rsidR="00F3615B" w:rsidRDefault="003A4D56" w:rsidP="00C965D2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1) За Партију 1 – максимално 10 (десет) дана</w:t>
      </w:r>
    </w:p>
    <w:p w:rsidR="003A4D56" w:rsidRDefault="003A4D56" w:rsidP="00C965D2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 За Партију 2 – максимално 10 (десет) дана</w:t>
      </w:r>
    </w:p>
    <w:p w:rsidR="003A4D56" w:rsidRDefault="003A4D56" w:rsidP="00C965D2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3) За Партију 3 – максимално 30 (тридесет) дана</w:t>
      </w:r>
    </w:p>
    <w:p w:rsidR="00847724" w:rsidRPr="00847724" w:rsidRDefault="003A4D56" w:rsidP="00847724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4</w:t>
      </w:r>
      <w:r w:rsidRPr="00847724">
        <w:rPr>
          <w:rFonts w:ascii="Times New Roman" w:hAnsi="Times New Roman" w:cs="Times New Roman"/>
          <w:sz w:val="24"/>
          <w:szCs w:val="24"/>
          <w:lang w:val="sr-Cyrl-CS"/>
        </w:rPr>
        <w:t>) За Партију 4 – максимално</w:t>
      </w:r>
      <w:r w:rsidR="00847724" w:rsidRPr="00847724">
        <w:rPr>
          <w:rFonts w:ascii="Times New Roman" w:hAnsi="Times New Roman" w:cs="Times New Roman"/>
          <w:sz w:val="24"/>
          <w:szCs w:val="24"/>
          <w:lang w:val="sr-Cyrl-CS"/>
        </w:rPr>
        <w:t xml:space="preserve"> 10 (десет) дана</w:t>
      </w:r>
    </w:p>
    <w:p w:rsidR="00847724" w:rsidRPr="00847724" w:rsidRDefault="003A4D56" w:rsidP="00847724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7724">
        <w:rPr>
          <w:rFonts w:ascii="Times New Roman" w:hAnsi="Times New Roman" w:cs="Times New Roman"/>
          <w:sz w:val="24"/>
          <w:szCs w:val="24"/>
          <w:lang w:val="sr-Cyrl-CS"/>
        </w:rPr>
        <w:t>5) За Партију 5 – максимално</w:t>
      </w:r>
      <w:r w:rsidR="00847724" w:rsidRPr="00847724">
        <w:rPr>
          <w:rFonts w:ascii="Times New Roman" w:hAnsi="Times New Roman" w:cs="Times New Roman"/>
          <w:sz w:val="24"/>
          <w:szCs w:val="24"/>
          <w:lang w:val="sr-Cyrl-CS"/>
        </w:rPr>
        <w:t xml:space="preserve"> 30 (тридесет) дана</w:t>
      </w:r>
    </w:p>
    <w:p w:rsidR="003A4D56" w:rsidRDefault="003A4D56" w:rsidP="00C965D2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47724">
        <w:rPr>
          <w:rFonts w:ascii="Times New Roman" w:hAnsi="Times New Roman" w:cs="Times New Roman"/>
          <w:sz w:val="24"/>
          <w:szCs w:val="24"/>
          <w:lang w:val="sr-Cyrl-CS"/>
        </w:rPr>
        <w:t xml:space="preserve">6) За Партију 6 </w:t>
      </w:r>
      <w:r w:rsidR="00847724" w:rsidRPr="00847724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847724">
        <w:rPr>
          <w:rFonts w:ascii="Times New Roman" w:hAnsi="Times New Roman" w:cs="Times New Roman"/>
          <w:sz w:val="24"/>
          <w:szCs w:val="24"/>
          <w:lang w:val="sr-Cyrl-CS"/>
        </w:rPr>
        <w:t xml:space="preserve"> максимално</w:t>
      </w:r>
      <w:r w:rsidR="00847724" w:rsidRPr="00847724">
        <w:rPr>
          <w:rFonts w:ascii="Times New Roman" w:hAnsi="Times New Roman" w:cs="Times New Roman"/>
          <w:sz w:val="24"/>
          <w:szCs w:val="24"/>
          <w:lang w:val="sr-Cyrl-CS"/>
        </w:rPr>
        <w:t xml:space="preserve"> 15 (петнаест) дана</w:t>
      </w:r>
    </w:p>
    <w:p w:rsidR="006D7917" w:rsidRPr="00F3615B" w:rsidRDefault="006D7917" w:rsidP="00F3615B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D7917" w:rsidRPr="00D54A7D" w:rsidRDefault="00286D19" w:rsidP="00C33C15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0A0D97" w:rsidRPr="00D54A7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A0D97" w:rsidRPr="00D54A7D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="000A0D97" w:rsidRPr="00D54A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56" w:rsidRPr="00D54A7D">
        <w:rPr>
          <w:rFonts w:ascii="Times New Roman" w:hAnsi="Times New Roman" w:cs="Times New Roman"/>
          <w:b/>
          <w:sz w:val="24"/>
          <w:szCs w:val="24"/>
          <w:lang w:val="sr-Cyrl-RS"/>
        </w:rPr>
        <w:t>извршења радова</w:t>
      </w:r>
    </w:p>
    <w:p w:rsidR="000A0D97" w:rsidRDefault="000A0D97" w:rsidP="006D51A5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A7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r w:rsidR="003A4D56" w:rsidRPr="00D54A7D">
        <w:rPr>
          <w:rFonts w:ascii="Times New Roman" w:hAnsi="Times New Roman" w:cs="Times New Roman"/>
          <w:sz w:val="24"/>
          <w:szCs w:val="24"/>
          <w:lang w:val="sr-Cyrl-RS"/>
        </w:rPr>
        <w:t>извршења радова</w:t>
      </w:r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053" w:rsidRPr="00D54A7D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="00F66053"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седишт</w:t>
      </w:r>
      <w:r w:rsidR="00F66053" w:rsidRPr="00D54A7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кнегиње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Љубице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A7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54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A7D">
        <w:rPr>
          <w:rFonts w:ascii="Times New Roman" w:hAnsi="Times New Roman" w:cs="Times New Roman"/>
          <w:sz w:val="24"/>
          <w:szCs w:val="24"/>
        </w:rPr>
        <w:t xml:space="preserve">10 </w:t>
      </w:r>
      <w:r w:rsidR="00180810" w:rsidRPr="00D54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964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gramEnd"/>
      <w:r w:rsidR="00D04964">
        <w:rPr>
          <w:rFonts w:ascii="Times New Roman" w:hAnsi="Times New Roman" w:cs="Times New Roman"/>
          <w:sz w:val="24"/>
          <w:szCs w:val="24"/>
          <w:lang w:val="sr-Cyrl-RS"/>
        </w:rPr>
        <w:t xml:space="preserve"> Нишу</w:t>
      </w:r>
      <w:r w:rsidRPr="00C33C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15" w:rsidRPr="00C33C15" w:rsidRDefault="00C33C15" w:rsidP="00C33C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165" w:rsidRDefault="00286D19" w:rsidP="00C33C1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713165" w:rsidRPr="00C33C1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13165" w:rsidRPr="00C33C15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="00713165" w:rsidRPr="00C33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165" w:rsidRPr="00C33C15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713165" w:rsidRPr="00C33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165" w:rsidRPr="00C33C15">
        <w:rPr>
          <w:rFonts w:ascii="Times New Roman" w:hAnsi="Times New Roman" w:cs="Times New Roman"/>
          <w:b/>
          <w:sz w:val="24"/>
          <w:szCs w:val="24"/>
        </w:rPr>
        <w:t>контроле</w:t>
      </w:r>
      <w:proofErr w:type="spellEnd"/>
      <w:r w:rsidR="00713165" w:rsidRPr="00C33C1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13165" w:rsidRPr="00C33C15">
        <w:rPr>
          <w:rFonts w:ascii="Times New Roman" w:hAnsi="Times New Roman" w:cs="Times New Roman"/>
          <w:b/>
          <w:sz w:val="24"/>
          <w:szCs w:val="24"/>
        </w:rPr>
        <w:t>обезбеђивања</w:t>
      </w:r>
      <w:proofErr w:type="spellEnd"/>
      <w:r w:rsidR="00713165" w:rsidRPr="00C33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165" w:rsidRPr="00C33C15">
        <w:rPr>
          <w:rFonts w:ascii="Times New Roman" w:hAnsi="Times New Roman" w:cs="Times New Roman"/>
          <w:b/>
          <w:sz w:val="24"/>
          <w:szCs w:val="24"/>
        </w:rPr>
        <w:t>гаранције</w:t>
      </w:r>
      <w:proofErr w:type="spellEnd"/>
      <w:r w:rsidR="00713165" w:rsidRPr="00C33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3165" w:rsidRPr="00C33C15">
        <w:rPr>
          <w:rFonts w:ascii="Times New Roman" w:hAnsi="Times New Roman" w:cs="Times New Roman"/>
          <w:b/>
          <w:sz w:val="24"/>
          <w:szCs w:val="24"/>
        </w:rPr>
        <w:t>квалитета</w:t>
      </w:r>
      <w:proofErr w:type="spellEnd"/>
    </w:p>
    <w:p w:rsidR="00697479" w:rsidRPr="00697479" w:rsidRDefault="00697479" w:rsidP="00697479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се обавезује да </w:t>
      </w:r>
      <w:r w:rsidR="00551AB2">
        <w:rPr>
          <w:rFonts w:ascii="Times New Roman" w:hAnsi="Times New Roman" w:cs="Times New Roman"/>
          <w:sz w:val="24"/>
          <w:szCs w:val="24"/>
          <w:lang w:val="sr-Cyrl-CS"/>
        </w:rPr>
        <w:t>радове</w:t>
      </w:r>
      <w:r w:rsidR="0046708C">
        <w:rPr>
          <w:rFonts w:ascii="Times New Roman" w:hAnsi="Times New Roman" w:cs="Times New Roman"/>
          <w:sz w:val="24"/>
          <w:szCs w:val="24"/>
          <w:lang w:val="sr-Cyrl-CS"/>
        </w:rPr>
        <w:t>, односно обавезе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46708C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 предмет ове набавке </w:t>
      </w:r>
      <w:r w:rsidR="00551AB2">
        <w:rPr>
          <w:rFonts w:ascii="Times New Roman" w:hAnsi="Times New Roman" w:cs="Times New Roman"/>
          <w:sz w:val="24"/>
          <w:szCs w:val="24"/>
          <w:lang w:val="sr-Cyrl-CS"/>
        </w:rPr>
        <w:t>изврши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скаду са захтевима из </w:t>
      </w:r>
      <w:r w:rsidR="00887DEF">
        <w:rPr>
          <w:rFonts w:ascii="Times New Roman" w:hAnsi="Times New Roman" w:cs="Times New Roman"/>
          <w:sz w:val="24"/>
          <w:szCs w:val="24"/>
          <w:lang w:val="sr-Cyrl-CS"/>
        </w:rPr>
        <w:t>техничке спецификације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51AB2">
        <w:rPr>
          <w:rFonts w:ascii="Times New Roman" w:hAnsi="Times New Roman" w:cs="Times New Roman"/>
          <w:sz w:val="24"/>
          <w:szCs w:val="24"/>
          <w:lang w:val="sr-Cyrl-CS"/>
        </w:rPr>
        <w:t xml:space="preserve">важећим законским и подзаконским прописима,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нормативима, стандардима</w:t>
      </w:r>
      <w:r w:rsidR="00551AB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техничким прописима</w:t>
      </w:r>
      <w:r w:rsidR="00551AB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1AB2">
        <w:rPr>
          <w:rFonts w:ascii="Times New Roman" w:hAnsi="Times New Roman" w:cs="Times New Roman"/>
          <w:sz w:val="24"/>
          <w:szCs w:val="24"/>
          <w:lang w:val="sr-Cyrl-CS"/>
        </w:rPr>
        <w:t xml:space="preserve">опште усвојеним правилима струке и стандарду пажње доброг привредника, као и упутствима Наручиоца.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C0231" w:rsidRDefault="00551AB2" w:rsidP="002B138D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ће формирати Комисију која ће контролисати количине и квалитет изведених радова и употребљеног материјала.</w:t>
      </w:r>
    </w:p>
    <w:p w:rsidR="00551AB2" w:rsidRDefault="00551AB2" w:rsidP="002B138D">
      <w:pPr>
        <w:pStyle w:val="NoSpacing"/>
        <w:ind w:left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AF4" w:rsidRDefault="00600AF4" w:rsidP="00600AF4">
      <w:pPr>
        <w:pStyle w:val="NoSpacing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00AF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6D1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600AF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Гарантни рок</w:t>
      </w:r>
      <w:r w:rsidR="009B0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за Партиј</w:t>
      </w:r>
      <w:r w:rsidR="0046708C">
        <w:rPr>
          <w:rFonts w:ascii="Times New Roman" w:hAnsi="Times New Roman" w:cs="Times New Roman"/>
          <w:b/>
          <w:sz w:val="24"/>
          <w:szCs w:val="24"/>
          <w:lang w:val="sr-Cyrl-RS"/>
        </w:rPr>
        <w:t>е од</w:t>
      </w:r>
      <w:r w:rsidR="009B01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4670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4</w:t>
      </w:r>
    </w:p>
    <w:p w:rsidR="00551AB2" w:rsidRDefault="00600AF4" w:rsidP="001F3883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51AB2">
        <w:rPr>
          <w:rFonts w:ascii="Times New Roman" w:hAnsi="Times New Roman" w:cs="Times New Roman"/>
          <w:sz w:val="24"/>
          <w:szCs w:val="24"/>
          <w:lang w:val="sr-Cyrl-RS"/>
        </w:rPr>
        <w:t>Гаранти рок за квалитет изведених радова износи</w:t>
      </w:r>
      <w:r w:rsidRPr="001A61AD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2</w:t>
      </w:r>
      <w:r w:rsidR="008C1A5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A61A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1A5D">
        <w:rPr>
          <w:rFonts w:ascii="Times New Roman" w:hAnsi="Times New Roman" w:cs="Times New Roman"/>
          <w:sz w:val="24"/>
          <w:szCs w:val="24"/>
          <w:lang w:val="sr-Cyrl-RS"/>
        </w:rPr>
        <w:t>двадесетчетири</w:t>
      </w:r>
      <w:r w:rsidRPr="001A61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8C1A5D">
        <w:rPr>
          <w:rFonts w:ascii="Times New Roman" w:hAnsi="Times New Roman" w:cs="Times New Roman"/>
          <w:sz w:val="24"/>
          <w:szCs w:val="24"/>
          <w:lang w:val="sr-Cyrl-RS"/>
        </w:rPr>
        <w:t>месеца</w:t>
      </w:r>
      <w:r w:rsidR="00EC0231" w:rsidRPr="001A6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38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231" w:rsidRPr="001A61AD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 w:rsidR="00551AB2">
        <w:rPr>
          <w:rFonts w:ascii="Times New Roman" w:hAnsi="Times New Roman" w:cs="Times New Roman"/>
          <w:sz w:val="24"/>
          <w:szCs w:val="24"/>
          <w:lang w:val="sr-Cyrl-RS"/>
        </w:rPr>
        <w:t>примопредаје радова.</w:t>
      </w:r>
    </w:p>
    <w:p w:rsidR="00551AB2" w:rsidRDefault="001F3883" w:rsidP="00D2465C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2465C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је дужан да недостатке изведених радова и уграђеног материјала, у погледу квалитета, који су настали у гарантном року отклони о свом трошку, у року који му одреди </w:t>
      </w:r>
      <w:r w:rsidR="008B43A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2465C">
        <w:rPr>
          <w:rFonts w:ascii="Times New Roman" w:hAnsi="Times New Roman" w:cs="Times New Roman"/>
          <w:sz w:val="24"/>
          <w:szCs w:val="24"/>
          <w:lang w:val="sr-Cyrl-RS"/>
        </w:rPr>
        <w:t xml:space="preserve">аручилац, у ком случају нови гаранти рок почиње да тече даном примопредаје тих радова. </w:t>
      </w:r>
    </w:p>
    <w:p w:rsidR="008B43AA" w:rsidRDefault="008B43AA" w:rsidP="00D2465C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Гарантни рок за квалитет изведених радова почиње да тече даном примопредаје изведених радова.</w:t>
      </w:r>
    </w:p>
    <w:p w:rsidR="00551AB2" w:rsidRDefault="008B43AA" w:rsidP="008B43AA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уграђени материјал важи гарантни рок у складу са условима произвођача, који тече   од дана примопредаје радова Наручиоцу. </w:t>
      </w:r>
    </w:p>
    <w:p w:rsidR="00EC0231" w:rsidRPr="001A61AD" w:rsidRDefault="00EC0231" w:rsidP="00600AF4">
      <w:pPr>
        <w:pStyle w:val="NoSpacing"/>
        <w:ind w:left="270" w:hanging="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61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5CAA" w:rsidRDefault="00565CAA" w:rsidP="00600AF4">
      <w:pPr>
        <w:pStyle w:val="NoSpacing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5CA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6D19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565C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8B43AA">
        <w:rPr>
          <w:rFonts w:ascii="Times New Roman" w:hAnsi="Times New Roman" w:cs="Times New Roman"/>
          <w:b/>
          <w:sz w:val="24"/>
          <w:szCs w:val="24"/>
          <w:lang w:val="sr-Cyrl-RS"/>
        </w:rPr>
        <w:t>Усклађивање динамике извођења радова</w:t>
      </w:r>
    </w:p>
    <w:p w:rsidR="00565CAA" w:rsidRDefault="00565CAA" w:rsidP="0080649A">
      <w:pPr>
        <w:pStyle w:val="NoSpacing"/>
        <w:ind w:left="360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80649A">
        <w:rPr>
          <w:rFonts w:ascii="Times New Roman" w:hAnsi="Times New Roman" w:cs="Times New Roman"/>
          <w:sz w:val="24"/>
          <w:szCs w:val="24"/>
          <w:lang w:val="sr-Cyrl-RS"/>
        </w:rPr>
        <w:t>Пре почетка извођења радова, Понуђач – Извођач радова је у обавези да са  Наручиоцем усклади динамику извођења радова са режимом рада објекта. Радови не смеју реметити рад установе.</w:t>
      </w:r>
    </w:p>
    <w:p w:rsidR="0003123F" w:rsidRDefault="0003123F" w:rsidP="00DB2B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451C" w:rsidRDefault="00B4451C" w:rsidP="00B82681">
      <w:pPr>
        <w:pStyle w:val="NoSpacing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451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86D1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B4451C">
        <w:rPr>
          <w:rFonts w:ascii="Times New Roman" w:hAnsi="Times New Roman" w:cs="Times New Roman"/>
          <w:b/>
          <w:sz w:val="24"/>
          <w:szCs w:val="24"/>
          <w:lang w:val="sr-Cyrl-RS"/>
        </w:rPr>
        <w:t>. Средства обезбеђења</w:t>
      </w:r>
    </w:p>
    <w:p w:rsidR="00B4451C" w:rsidRDefault="00755A4A" w:rsidP="008C1A5D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451C">
        <w:rPr>
          <w:rFonts w:ascii="Times New Roman" w:hAnsi="Times New Roman" w:cs="Times New Roman"/>
          <w:sz w:val="24"/>
          <w:szCs w:val="24"/>
          <w:lang w:val="sr-Cyrl-RS"/>
        </w:rPr>
        <w:t>Као с</w:t>
      </w:r>
      <w:r w:rsidR="00B4451C" w:rsidRPr="00B4451C">
        <w:rPr>
          <w:rFonts w:ascii="Times New Roman" w:hAnsi="Times New Roman" w:cs="Times New Roman"/>
          <w:sz w:val="24"/>
          <w:szCs w:val="24"/>
          <w:lang w:val="sr-Cyrl-RS"/>
        </w:rPr>
        <w:t xml:space="preserve">редство обезбеђења за испуњење уговорних обавеза </w:t>
      </w:r>
      <w:r w:rsidR="00F409C4">
        <w:rPr>
          <w:rFonts w:ascii="Times New Roman" w:hAnsi="Times New Roman" w:cs="Times New Roman"/>
          <w:sz w:val="24"/>
          <w:szCs w:val="24"/>
          <w:lang w:val="sr-Cyrl-RS"/>
        </w:rPr>
        <w:t>изабрани Понуђач</w:t>
      </w:r>
      <w:r w:rsidR="00B445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451C">
        <w:rPr>
          <w:rFonts w:ascii="Times New Roman" w:hAnsi="Times New Roman" w:cs="Times New Roman"/>
          <w:sz w:val="24"/>
          <w:szCs w:val="24"/>
          <w:lang w:val="sr-Cyrl-CS"/>
        </w:rPr>
        <w:t xml:space="preserve"> приликом </w:t>
      </w:r>
      <w:r w:rsidR="004637A3">
        <w:rPr>
          <w:rFonts w:ascii="Times New Roman" w:hAnsi="Times New Roman" w:cs="Times New Roman"/>
          <w:sz w:val="24"/>
          <w:szCs w:val="24"/>
          <w:lang w:val="sr-Cyrl-CS"/>
        </w:rPr>
        <w:t>потписивања</w:t>
      </w:r>
      <w:r w:rsidR="00B44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51C" w:rsidRPr="00B4451C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B445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4451C" w:rsidRPr="00B4451C">
        <w:rPr>
          <w:rFonts w:ascii="Times New Roman" w:hAnsi="Times New Roman" w:cs="Times New Roman"/>
          <w:sz w:val="24"/>
          <w:szCs w:val="24"/>
          <w:lang w:val="sr-Cyrl-CS"/>
        </w:rPr>
        <w:t>преда</w:t>
      </w:r>
      <w:r w:rsidR="00B4451C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4451C" w:rsidRPr="00B4451C">
        <w:rPr>
          <w:rFonts w:ascii="Times New Roman" w:hAnsi="Times New Roman" w:cs="Times New Roman"/>
          <w:sz w:val="24"/>
          <w:szCs w:val="24"/>
          <w:lang w:val="sr-Cyrl-CS"/>
        </w:rPr>
        <w:t xml:space="preserve"> Наручиоцу једну бланко (сопствену) соло меницу  регистровану у Регистру меница и овлашћења Народне банке Србије, са овереном копијом картона депонованих потписа овлашћеног лица и меничним овлашћењем у висини од 10% од укупне вред</w:t>
      </w:r>
      <w:r w:rsidR="00CA254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4451C" w:rsidRPr="00B4451C">
        <w:rPr>
          <w:rFonts w:ascii="Times New Roman" w:hAnsi="Times New Roman" w:cs="Times New Roman"/>
          <w:sz w:val="24"/>
          <w:szCs w:val="24"/>
          <w:lang w:val="sr-Cyrl-CS"/>
        </w:rPr>
        <w:t xml:space="preserve">ости </w:t>
      </w:r>
      <w:r w:rsidR="00F21581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B4451C" w:rsidRPr="00B4451C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</w:t>
      </w:r>
      <w:r w:rsidR="00B4451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A254D">
        <w:rPr>
          <w:rFonts w:ascii="Times New Roman" w:hAnsi="Times New Roman" w:cs="Times New Roman"/>
          <w:sz w:val="24"/>
          <w:szCs w:val="24"/>
          <w:lang w:val="sr-Cyrl-CS"/>
        </w:rPr>
        <w:t xml:space="preserve">, са роком важења који је 30 (тридесет) дана дужи од истека </w:t>
      </w:r>
      <w:r w:rsidR="00EE6B52">
        <w:rPr>
          <w:rFonts w:ascii="Times New Roman" w:hAnsi="Times New Roman" w:cs="Times New Roman"/>
          <w:sz w:val="24"/>
          <w:szCs w:val="24"/>
          <w:lang w:val="sr-Cyrl-CS"/>
        </w:rPr>
        <w:t xml:space="preserve">рока важења </w:t>
      </w:r>
      <w:r w:rsidR="00F2158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A254D">
        <w:rPr>
          <w:rFonts w:ascii="Times New Roman" w:hAnsi="Times New Roman" w:cs="Times New Roman"/>
          <w:sz w:val="24"/>
          <w:szCs w:val="24"/>
          <w:lang w:val="sr-Cyrl-CS"/>
        </w:rPr>
        <w:t>говора</w:t>
      </w:r>
      <w:r w:rsidR="00B445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637A3" w:rsidRDefault="004637A3" w:rsidP="008C1A5D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7A3" w:rsidRDefault="004637A3" w:rsidP="008C1A5D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7A3" w:rsidRDefault="004637A3" w:rsidP="008C1A5D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637A3" w:rsidRPr="00B4451C" w:rsidRDefault="004637A3" w:rsidP="008C1A5D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5A4A" w:rsidRDefault="00755A4A" w:rsidP="008C1A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б) Као с</w:t>
      </w:r>
      <w:r w:rsidRPr="00B4451C">
        <w:rPr>
          <w:rFonts w:ascii="Times New Roman" w:hAnsi="Times New Roman" w:cs="Times New Roman"/>
          <w:sz w:val="24"/>
          <w:szCs w:val="24"/>
          <w:lang w:val="sr-Cyrl-RS"/>
        </w:rPr>
        <w:t xml:space="preserve">редство обезбеђења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отклањање недостатака у гарантном року</w:t>
      </w:r>
      <w:r w:rsidRPr="00B445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09C4">
        <w:rPr>
          <w:rFonts w:ascii="Times New Roman" w:hAnsi="Times New Roman" w:cs="Times New Roman"/>
          <w:sz w:val="24"/>
          <w:szCs w:val="24"/>
          <w:lang w:val="sr-Cyrl-RS"/>
        </w:rPr>
        <w:t>изабрани Понуђач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254D">
        <w:rPr>
          <w:rFonts w:ascii="Times New Roman" w:hAnsi="Times New Roman" w:cs="Times New Roman"/>
          <w:sz w:val="24"/>
          <w:szCs w:val="24"/>
          <w:lang w:val="sr-Cyrl-CS"/>
        </w:rPr>
        <w:t>приликом потписивања уговора</w:t>
      </w:r>
      <w:r w:rsidR="00F409C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09C4" w:rsidRPr="00F409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09C4">
        <w:rPr>
          <w:rFonts w:ascii="Times New Roman" w:hAnsi="Times New Roman" w:cs="Times New Roman"/>
          <w:sz w:val="24"/>
          <w:szCs w:val="24"/>
          <w:lang w:val="sr-Cyrl-CS"/>
        </w:rPr>
        <w:t>предаје Наручиоцу једну бланко (сопствену</w:t>
      </w:r>
      <w:r w:rsidR="00F21581">
        <w:rPr>
          <w:rFonts w:ascii="Times New Roman" w:hAnsi="Times New Roman" w:cs="Times New Roman"/>
          <w:sz w:val="24"/>
          <w:szCs w:val="24"/>
          <w:lang w:val="sr-Cyrl-CS"/>
        </w:rPr>
        <w:t xml:space="preserve">) соло меницу </w:t>
      </w:r>
      <w:r w:rsidRPr="00B4451C">
        <w:rPr>
          <w:rFonts w:ascii="Times New Roman" w:hAnsi="Times New Roman" w:cs="Times New Roman"/>
          <w:sz w:val="24"/>
          <w:szCs w:val="24"/>
          <w:lang w:val="sr-Cyrl-CS"/>
        </w:rPr>
        <w:t xml:space="preserve">регистровану у Регистру меница и овлашћења Народне банке Србије, са овереном копијом картона депонованих потписа овлашћеног лица и меничним овлашћењем у висини од </w:t>
      </w:r>
      <w:r w:rsidR="00EE6B5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B4451C">
        <w:rPr>
          <w:rFonts w:ascii="Times New Roman" w:hAnsi="Times New Roman" w:cs="Times New Roman"/>
          <w:sz w:val="24"/>
          <w:szCs w:val="24"/>
          <w:lang w:val="sr-Cyrl-CS"/>
        </w:rPr>
        <w:t>% од укупне вред</w:t>
      </w:r>
      <w:r w:rsidR="00CA254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B4451C">
        <w:rPr>
          <w:rFonts w:ascii="Times New Roman" w:hAnsi="Times New Roman" w:cs="Times New Roman"/>
          <w:sz w:val="24"/>
          <w:szCs w:val="24"/>
          <w:lang w:val="sr-Cyrl-CS"/>
        </w:rPr>
        <w:t xml:space="preserve">ости </w:t>
      </w:r>
      <w:r w:rsidR="00F21581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Pr="00B4451C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E6B52">
        <w:rPr>
          <w:rFonts w:ascii="Times New Roman" w:hAnsi="Times New Roman" w:cs="Times New Roman"/>
          <w:sz w:val="24"/>
          <w:szCs w:val="24"/>
          <w:lang w:val="sr-Cyrl-CS"/>
        </w:rPr>
        <w:t xml:space="preserve">, са роком важења који је 2 (две) године дужи од дана истека рока важења </w:t>
      </w:r>
      <w:r w:rsidR="00F2158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E6B52">
        <w:rPr>
          <w:rFonts w:ascii="Times New Roman" w:hAnsi="Times New Roman" w:cs="Times New Roman"/>
          <w:sz w:val="24"/>
          <w:szCs w:val="24"/>
          <w:lang w:val="sr-Cyrl-CS"/>
        </w:rPr>
        <w:t>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E6B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74866" w:rsidRDefault="00E74866" w:rsidP="008C1A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866" w:rsidRDefault="00E74866" w:rsidP="00E74866">
      <w:pPr>
        <w:pStyle w:val="NoSpacing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268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C96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Број понуда</w:t>
      </w:r>
    </w:p>
    <w:p w:rsidR="00E74866" w:rsidRDefault="00E74866" w:rsidP="00E7486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Понуђач може да поднесе понуду за једну, више или за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све партије.</w:t>
      </w:r>
    </w:p>
    <w:p w:rsidR="008C1A5D" w:rsidRPr="00B4451C" w:rsidRDefault="008C1A5D" w:rsidP="008C1A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2B24" w:rsidRDefault="00DB2B24" w:rsidP="008C1A5D">
      <w:pPr>
        <w:pStyle w:val="NoSpacing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268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74866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C965D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977AA" w:rsidRPr="00C965D2">
        <w:rPr>
          <w:rFonts w:ascii="Times New Roman" w:hAnsi="Times New Roman" w:cs="Times New Roman"/>
          <w:b/>
          <w:sz w:val="24"/>
          <w:szCs w:val="24"/>
          <w:lang w:val="sr-Cyrl-RS"/>
        </w:rPr>
        <w:t>Право на одустајање од закључења уговора</w:t>
      </w:r>
      <w:r w:rsidR="001977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B2B24" w:rsidRPr="00DB2B24" w:rsidRDefault="00DB2B24" w:rsidP="008C1A5D">
      <w:pPr>
        <w:pStyle w:val="NoSpacing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B2B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Наручилац задржава право да одустане од </w:t>
      </w:r>
      <w:r w:rsidR="001977AA">
        <w:rPr>
          <w:rFonts w:ascii="Times New Roman" w:hAnsi="Times New Roman" w:cs="Times New Roman"/>
          <w:b/>
          <w:sz w:val="24"/>
          <w:szCs w:val="24"/>
          <w:lang w:val="sr-Cyrl-RS"/>
        </w:rPr>
        <w:t>закључења</w:t>
      </w:r>
      <w:r w:rsidRPr="00DB2B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уговора у случају да не добије сагласност Министарства просвете Републике Србије за склапање уговора, односно у случају да не буду обезбеђена средства за реализацију пројекта. </w:t>
      </w:r>
    </w:p>
    <w:p w:rsidR="00B4451C" w:rsidRPr="00DB2B24" w:rsidRDefault="00B4451C" w:rsidP="008C1A5D">
      <w:pPr>
        <w:pStyle w:val="NoSpacing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B4451C" w:rsidRPr="00DB2B2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ir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4E"/>
    <w:multiLevelType w:val="hybridMultilevel"/>
    <w:tmpl w:val="78B89DE2"/>
    <w:lvl w:ilvl="0" w:tplc="B4442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03BD"/>
    <w:multiLevelType w:val="multilevel"/>
    <w:tmpl w:val="53F0AA5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F83E73"/>
    <w:multiLevelType w:val="multilevel"/>
    <w:tmpl w:val="E94A607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E31CF0"/>
    <w:multiLevelType w:val="hybridMultilevel"/>
    <w:tmpl w:val="2744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E49B7"/>
    <w:multiLevelType w:val="multilevel"/>
    <w:tmpl w:val="54C0DF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5F436A4"/>
    <w:multiLevelType w:val="hybridMultilevel"/>
    <w:tmpl w:val="E48A018E"/>
    <w:lvl w:ilvl="0" w:tplc="38103E06">
      <w:start w:val="1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67A8"/>
    <w:multiLevelType w:val="hybridMultilevel"/>
    <w:tmpl w:val="CA28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1309"/>
    <w:multiLevelType w:val="hybridMultilevel"/>
    <w:tmpl w:val="7E0C2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65A0"/>
    <w:rsid w:val="00023592"/>
    <w:rsid w:val="0003123F"/>
    <w:rsid w:val="00041C1F"/>
    <w:rsid w:val="00045AB5"/>
    <w:rsid w:val="000728C8"/>
    <w:rsid w:val="0009408B"/>
    <w:rsid w:val="000A0D97"/>
    <w:rsid w:val="000A12B3"/>
    <w:rsid w:val="000A4808"/>
    <w:rsid w:val="000D1A19"/>
    <w:rsid w:val="000F4E75"/>
    <w:rsid w:val="0010235D"/>
    <w:rsid w:val="0010522E"/>
    <w:rsid w:val="00113B7F"/>
    <w:rsid w:val="001268F5"/>
    <w:rsid w:val="00126D46"/>
    <w:rsid w:val="0013445D"/>
    <w:rsid w:val="001444F8"/>
    <w:rsid w:val="00180810"/>
    <w:rsid w:val="00183A74"/>
    <w:rsid w:val="00187111"/>
    <w:rsid w:val="001977AA"/>
    <w:rsid w:val="001A61AD"/>
    <w:rsid w:val="001C7864"/>
    <w:rsid w:val="001F3883"/>
    <w:rsid w:val="0023167F"/>
    <w:rsid w:val="00244A16"/>
    <w:rsid w:val="002543F7"/>
    <w:rsid w:val="00255CF4"/>
    <w:rsid w:val="00265142"/>
    <w:rsid w:val="00265A16"/>
    <w:rsid w:val="00276787"/>
    <w:rsid w:val="002865A0"/>
    <w:rsid w:val="00286D19"/>
    <w:rsid w:val="002A5568"/>
    <w:rsid w:val="002B138D"/>
    <w:rsid w:val="002C7D55"/>
    <w:rsid w:val="002D5163"/>
    <w:rsid w:val="002E379F"/>
    <w:rsid w:val="0031073E"/>
    <w:rsid w:val="00360873"/>
    <w:rsid w:val="0037514C"/>
    <w:rsid w:val="003973E3"/>
    <w:rsid w:val="003A4D56"/>
    <w:rsid w:val="003E438B"/>
    <w:rsid w:val="003E67E7"/>
    <w:rsid w:val="00404A60"/>
    <w:rsid w:val="004273B0"/>
    <w:rsid w:val="004637A3"/>
    <w:rsid w:val="0046708C"/>
    <w:rsid w:val="004C2ABF"/>
    <w:rsid w:val="004E4D32"/>
    <w:rsid w:val="004F0851"/>
    <w:rsid w:val="004F1836"/>
    <w:rsid w:val="00511741"/>
    <w:rsid w:val="00516AE5"/>
    <w:rsid w:val="00551AB2"/>
    <w:rsid w:val="00552815"/>
    <w:rsid w:val="00565577"/>
    <w:rsid w:val="00565CAA"/>
    <w:rsid w:val="00580F1C"/>
    <w:rsid w:val="00581C08"/>
    <w:rsid w:val="0058435B"/>
    <w:rsid w:val="005938A3"/>
    <w:rsid w:val="005D2D58"/>
    <w:rsid w:val="005D67E6"/>
    <w:rsid w:val="00600AF4"/>
    <w:rsid w:val="0061500D"/>
    <w:rsid w:val="00616276"/>
    <w:rsid w:val="00636685"/>
    <w:rsid w:val="00675EDF"/>
    <w:rsid w:val="00697479"/>
    <w:rsid w:val="006A3FD7"/>
    <w:rsid w:val="006D51A5"/>
    <w:rsid w:val="006D7917"/>
    <w:rsid w:val="0070673F"/>
    <w:rsid w:val="00713165"/>
    <w:rsid w:val="00755A4A"/>
    <w:rsid w:val="00755D31"/>
    <w:rsid w:val="007756F3"/>
    <w:rsid w:val="007906A3"/>
    <w:rsid w:val="00800996"/>
    <w:rsid w:val="0080649A"/>
    <w:rsid w:val="00810A2A"/>
    <w:rsid w:val="00835D3E"/>
    <w:rsid w:val="008403D7"/>
    <w:rsid w:val="00847724"/>
    <w:rsid w:val="00866697"/>
    <w:rsid w:val="00882AF2"/>
    <w:rsid w:val="00885F9C"/>
    <w:rsid w:val="008874C5"/>
    <w:rsid w:val="00887DEF"/>
    <w:rsid w:val="0089091E"/>
    <w:rsid w:val="00897272"/>
    <w:rsid w:val="008B43AA"/>
    <w:rsid w:val="008C1A5D"/>
    <w:rsid w:val="008E5A8A"/>
    <w:rsid w:val="008F6DCF"/>
    <w:rsid w:val="00903E2B"/>
    <w:rsid w:val="00931875"/>
    <w:rsid w:val="00942B0D"/>
    <w:rsid w:val="00997E5A"/>
    <w:rsid w:val="009A4039"/>
    <w:rsid w:val="009B01C1"/>
    <w:rsid w:val="009B4F5F"/>
    <w:rsid w:val="009B509F"/>
    <w:rsid w:val="009F49A1"/>
    <w:rsid w:val="00A24F0F"/>
    <w:rsid w:val="00A36FE8"/>
    <w:rsid w:val="00A51C26"/>
    <w:rsid w:val="00A80350"/>
    <w:rsid w:val="00A84111"/>
    <w:rsid w:val="00A95AE8"/>
    <w:rsid w:val="00AA1093"/>
    <w:rsid w:val="00AF3DC7"/>
    <w:rsid w:val="00AF7AF8"/>
    <w:rsid w:val="00B4451C"/>
    <w:rsid w:val="00B50142"/>
    <w:rsid w:val="00B5128A"/>
    <w:rsid w:val="00B55797"/>
    <w:rsid w:val="00B82681"/>
    <w:rsid w:val="00BB2427"/>
    <w:rsid w:val="00BB5F53"/>
    <w:rsid w:val="00BC179B"/>
    <w:rsid w:val="00BF5121"/>
    <w:rsid w:val="00C14AA4"/>
    <w:rsid w:val="00C33C15"/>
    <w:rsid w:val="00C5652E"/>
    <w:rsid w:val="00C662B6"/>
    <w:rsid w:val="00C82EC2"/>
    <w:rsid w:val="00C965D2"/>
    <w:rsid w:val="00CA020C"/>
    <w:rsid w:val="00CA254D"/>
    <w:rsid w:val="00CC7383"/>
    <w:rsid w:val="00CD2331"/>
    <w:rsid w:val="00CD3088"/>
    <w:rsid w:val="00CD59C8"/>
    <w:rsid w:val="00CF6770"/>
    <w:rsid w:val="00D04964"/>
    <w:rsid w:val="00D14A5C"/>
    <w:rsid w:val="00D2465C"/>
    <w:rsid w:val="00D27237"/>
    <w:rsid w:val="00D31830"/>
    <w:rsid w:val="00D532A0"/>
    <w:rsid w:val="00D54A7D"/>
    <w:rsid w:val="00D929F5"/>
    <w:rsid w:val="00DA5584"/>
    <w:rsid w:val="00DB2B24"/>
    <w:rsid w:val="00DC1D52"/>
    <w:rsid w:val="00E40BFE"/>
    <w:rsid w:val="00E74866"/>
    <w:rsid w:val="00E91A7E"/>
    <w:rsid w:val="00EC0231"/>
    <w:rsid w:val="00EE6B52"/>
    <w:rsid w:val="00EF4DFA"/>
    <w:rsid w:val="00F21581"/>
    <w:rsid w:val="00F24FCE"/>
    <w:rsid w:val="00F3615B"/>
    <w:rsid w:val="00F409C4"/>
    <w:rsid w:val="00F4501E"/>
    <w:rsid w:val="00F45325"/>
    <w:rsid w:val="00F56C10"/>
    <w:rsid w:val="00F66053"/>
    <w:rsid w:val="00FC0B04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BD39"/>
  <w15:docId w15:val="{10ED1CA4-268D-4A8A-8ADB-78B2FCD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11A11"/>
    <w:pPr>
      <w:ind w:left="720"/>
      <w:contextualSpacing/>
    </w:pPr>
  </w:style>
  <w:style w:type="paragraph" w:styleId="NoSpacing">
    <w:name w:val="No Spacing"/>
    <w:uiPriority w:val="1"/>
    <w:qFormat/>
    <w:rsid w:val="004C2ABF"/>
  </w:style>
  <w:style w:type="paragraph" w:customStyle="1" w:styleId="TableContents">
    <w:name w:val="Table Contents"/>
    <w:basedOn w:val="Normal"/>
    <w:rsid w:val="006D7917"/>
    <w:pPr>
      <w:widowControl w:val="0"/>
      <w:suppressLineNumbers/>
      <w:spacing w:after="0" w:line="360" w:lineRule="auto"/>
      <w:ind w:firstLine="709"/>
      <w:jc w:val="both"/>
    </w:pPr>
    <w:rPr>
      <w:rFonts w:ascii="CTimesRoman" w:eastAsia="Times New Roman" w:hAnsi="CTimesRoman" w:cs="CTimes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9B13-9C07-47B5-AB6A-80FDE086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Radonjić</dc:creator>
  <dc:description/>
  <cp:lastModifiedBy>PC</cp:lastModifiedBy>
  <cp:revision>167</cp:revision>
  <cp:lastPrinted>2024-03-29T08:38:00Z</cp:lastPrinted>
  <dcterms:created xsi:type="dcterms:W3CDTF">2021-01-14T08:41:00Z</dcterms:created>
  <dcterms:modified xsi:type="dcterms:W3CDTF">2024-03-29T12:56:00Z</dcterms:modified>
  <dc:language>en-US</dc:language>
</cp:coreProperties>
</file>